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1A21E6CC" w:rsidR="00274E3D" w:rsidRPr="00CE2399" w:rsidRDefault="00EC43CE" w:rsidP="00EC43CE">
      <w:pPr>
        <w:spacing w:after="0" w:line="276" w:lineRule="auto"/>
        <w:jc w:val="center"/>
        <w:rPr>
          <w:rFonts w:ascii="Arial" w:eastAsia="Times New Roman" w:hAnsi="Arial" w:cs="Arial"/>
          <w:sz w:val="24"/>
          <w:szCs w:val="20"/>
        </w:rPr>
      </w:pPr>
      <w:r w:rsidRPr="003C13E0">
        <w:rPr>
          <w:rFonts w:ascii="Arial" w:eastAsia="Times New Roman" w:hAnsi="Arial" w:cs="Arial"/>
          <w:sz w:val="32"/>
          <w:szCs w:val="32"/>
          <w:lang w:eastAsia="lt-LT"/>
        </w:rPr>
        <w:t xml:space="preserve">RAJONINIO KELIO NR. </w:t>
      </w:r>
      <w:r w:rsidR="00FC45EE" w:rsidRPr="003C13E0">
        <w:rPr>
          <w:rFonts w:ascii="Arial" w:eastAsia="Times New Roman" w:hAnsi="Arial" w:cs="Arial"/>
          <w:sz w:val="32"/>
          <w:szCs w:val="32"/>
          <w:lang w:eastAsia="lt-LT"/>
        </w:rPr>
        <w:t>3514</w:t>
      </w:r>
      <w:r w:rsidR="00BA3465" w:rsidRPr="003C13E0">
        <w:rPr>
          <w:rFonts w:ascii="Arial" w:eastAsia="Times New Roman" w:hAnsi="Arial" w:cs="Arial"/>
          <w:sz w:val="32"/>
          <w:szCs w:val="32"/>
          <w:lang w:eastAsia="lt-LT"/>
        </w:rPr>
        <w:t xml:space="preserve"> </w:t>
      </w:r>
      <w:r w:rsidR="00B419D0" w:rsidRPr="003C13E0">
        <w:rPr>
          <w:rFonts w:ascii="Arial" w:eastAsia="Times New Roman" w:hAnsi="Arial" w:cs="Arial"/>
          <w:sz w:val="32"/>
          <w:szCs w:val="32"/>
          <w:lang w:eastAsia="lt-LT"/>
        </w:rPr>
        <w:t>GĖLUVA</w:t>
      </w:r>
      <w:r w:rsidRPr="003C13E0">
        <w:rPr>
          <w:rFonts w:ascii="Arial" w:eastAsia="Times New Roman" w:hAnsi="Arial" w:cs="Arial"/>
          <w:sz w:val="32"/>
          <w:szCs w:val="32"/>
          <w:lang w:eastAsia="lt-LT"/>
        </w:rPr>
        <w:t>–</w:t>
      </w:r>
      <w:r w:rsidR="000B63D3">
        <w:rPr>
          <w:rFonts w:ascii="Arial" w:eastAsia="Times New Roman" w:hAnsi="Arial" w:cs="Arial"/>
          <w:sz w:val="32"/>
          <w:szCs w:val="32"/>
          <w:lang w:eastAsia="lt-LT"/>
        </w:rPr>
        <w:t>JANKŪNAI</w:t>
      </w:r>
      <w:r w:rsidR="00F05E2A" w:rsidRPr="003C13E0">
        <w:rPr>
          <w:rFonts w:ascii="Arial" w:eastAsia="Times New Roman" w:hAnsi="Arial" w:cs="Arial"/>
          <w:sz w:val="32"/>
          <w:szCs w:val="32"/>
          <w:lang w:eastAsia="lt-LT"/>
        </w:rPr>
        <w:t>–</w:t>
      </w:r>
      <w:r w:rsidR="006373B0" w:rsidRPr="003C13E0">
        <w:rPr>
          <w:rFonts w:ascii="Arial" w:eastAsia="Times New Roman" w:hAnsi="Arial" w:cs="Arial"/>
          <w:sz w:val="32"/>
          <w:szCs w:val="32"/>
          <w:lang w:eastAsia="lt-LT"/>
        </w:rPr>
        <w:t>J</w:t>
      </w:r>
      <w:r w:rsidR="000B63D3">
        <w:rPr>
          <w:rFonts w:ascii="Arial" w:eastAsia="Times New Roman" w:hAnsi="Arial" w:cs="Arial"/>
          <w:sz w:val="32"/>
          <w:szCs w:val="32"/>
          <w:lang w:eastAsia="lt-LT"/>
        </w:rPr>
        <w:t>U</w:t>
      </w:r>
      <w:r w:rsidR="006373B0" w:rsidRPr="003C13E0">
        <w:rPr>
          <w:rFonts w:ascii="Arial" w:eastAsia="Times New Roman" w:hAnsi="Arial" w:cs="Arial"/>
          <w:sz w:val="32"/>
          <w:szCs w:val="32"/>
          <w:lang w:eastAsia="lt-LT"/>
        </w:rPr>
        <w:t>O</w:t>
      </w:r>
      <w:r w:rsidR="000B63D3">
        <w:rPr>
          <w:rFonts w:ascii="Arial" w:eastAsia="Times New Roman" w:hAnsi="Arial" w:cs="Arial"/>
          <w:sz w:val="32"/>
          <w:szCs w:val="32"/>
          <w:lang w:eastAsia="lt-LT"/>
        </w:rPr>
        <w:t>DKAIMIAI</w:t>
      </w:r>
      <w:r w:rsidR="006373B0" w:rsidRPr="003C13E0">
        <w:rPr>
          <w:rFonts w:ascii="Arial" w:eastAsia="Times New Roman" w:hAnsi="Arial" w:cs="Arial"/>
          <w:sz w:val="32"/>
          <w:szCs w:val="32"/>
          <w:lang w:eastAsia="lt-LT"/>
        </w:rPr>
        <w:t xml:space="preserve"> </w:t>
      </w:r>
      <w:r w:rsidRPr="003C13E0">
        <w:rPr>
          <w:rFonts w:ascii="Arial" w:eastAsia="Times New Roman" w:hAnsi="Arial" w:cs="Arial"/>
          <w:sz w:val="32"/>
          <w:szCs w:val="32"/>
          <w:lang w:eastAsia="lt-LT"/>
        </w:rPr>
        <w:t xml:space="preserve">RUOŽO NUO </w:t>
      </w:r>
      <w:r w:rsidR="00200B5A" w:rsidRPr="003C13E0">
        <w:rPr>
          <w:rFonts w:ascii="Arial" w:eastAsia="Times New Roman" w:hAnsi="Arial" w:cs="Arial"/>
          <w:sz w:val="32"/>
          <w:szCs w:val="32"/>
          <w:lang w:eastAsia="lt-LT"/>
        </w:rPr>
        <w:t>0</w:t>
      </w:r>
      <w:r w:rsidRPr="003C13E0">
        <w:rPr>
          <w:rFonts w:ascii="Arial" w:eastAsia="Times New Roman" w:hAnsi="Arial" w:cs="Arial"/>
          <w:sz w:val="32"/>
          <w:szCs w:val="32"/>
          <w:lang w:eastAsia="lt-LT"/>
        </w:rPr>
        <w:t>,</w:t>
      </w:r>
      <w:r w:rsidR="00200B5A" w:rsidRPr="003C13E0">
        <w:rPr>
          <w:rFonts w:ascii="Arial" w:eastAsia="Times New Roman" w:hAnsi="Arial" w:cs="Arial"/>
          <w:sz w:val="32"/>
          <w:szCs w:val="32"/>
          <w:lang w:eastAsia="lt-LT"/>
        </w:rPr>
        <w:t>519</w:t>
      </w:r>
      <w:r w:rsidRPr="003C13E0">
        <w:rPr>
          <w:rFonts w:ascii="Arial" w:eastAsia="Times New Roman" w:hAnsi="Arial" w:cs="Arial"/>
          <w:sz w:val="32"/>
          <w:szCs w:val="32"/>
          <w:lang w:eastAsia="lt-LT"/>
        </w:rPr>
        <w:t xml:space="preserve"> IKI </w:t>
      </w:r>
      <w:r w:rsidR="0038204F" w:rsidRPr="003C13E0">
        <w:rPr>
          <w:rFonts w:ascii="Arial" w:eastAsia="Times New Roman" w:hAnsi="Arial" w:cs="Arial"/>
          <w:sz w:val="32"/>
          <w:szCs w:val="32"/>
          <w:lang w:eastAsia="lt-LT"/>
        </w:rPr>
        <w:t>4</w:t>
      </w:r>
      <w:r w:rsidRPr="003C13E0">
        <w:rPr>
          <w:rFonts w:ascii="Arial" w:eastAsia="Times New Roman" w:hAnsi="Arial" w:cs="Arial"/>
          <w:sz w:val="32"/>
          <w:szCs w:val="32"/>
          <w:lang w:eastAsia="lt-LT"/>
        </w:rPr>
        <w:t>,</w:t>
      </w:r>
      <w:r w:rsidR="0038204F" w:rsidRPr="003C13E0">
        <w:rPr>
          <w:rFonts w:ascii="Arial" w:eastAsia="Times New Roman" w:hAnsi="Arial" w:cs="Arial"/>
          <w:sz w:val="32"/>
          <w:szCs w:val="32"/>
          <w:lang w:eastAsia="lt-LT"/>
        </w:rPr>
        <w:t>309</w:t>
      </w:r>
      <w:r w:rsidRPr="003C13E0">
        <w:rPr>
          <w:rFonts w:ascii="Arial" w:eastAsia="Times New Roman" w:hAnsi="Arial" w:cs="Arial"/>
          <w:sz w:val="32"/>
          <w:szCs w:val="32"/>
          <w:lang w:eastAsia="lt-LT"/>
        </w:rPr>
        <w:t xml:space="preserve"> KM KAPITALINIO REMONTO TECHNINIO DARBO PROJEKTO PARENGIMAS, PROJEKTO VYKDYMO PRIEŽIŪRA IR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2"/>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2"/>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2"/>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2"/>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2"/>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0"/>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(-ėmis) užduotimi (-is);</w:t>
      </w:r>
    </w:p>
    <w:p w14:paraId="67A51296" w14:textId="7C03F0A6"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0"/>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2"/>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537FF2E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bookmarkStart w:id="1" w:name="_Hlk96101923"/>
      <w:r w:rsidRPr="28744FC4">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2B4805C1" w14:textId="0D3DD2CF" w:rsidR="002A1958" w:rsidRPr="00070A2F" w:rsidRDefault="002A1958" w:rsidP="31FDBC21">
      <w:pPr>
        <w:numPr>
          <w:ilvl w:val="1"/>
          <w:numId w:val="2"/>
        </w:numPr>
        <w:spacing w:after="0" w:line="240" w:lineRule="auto"/>
        <w:ind w:left="567" w:firstLine="0"/>
        <w:jc w:val="both"/>
        <w:rPr>
          <w:rFonts w:ascii="Arial" w:eastAsia="Times New Roman" w:hAnsi="Arial" w:cs="Arial"/>
          <w:b/>
          <w:bCs/>
          <w:sz w:val="24"/>
          <w:szCs w:val="24"/>
        </w:rPr>
      </w:pPr>
      <w:r w:rsidRPr="31FDBC21">
        <w:rPr>
          <w:rFonts w:ascii="Arial" w:eastAsia="Times New Roman" w:hAnsi="Arial" w:cs="Arial"/>
          <w:b/>
          <w:bCs/>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5BA65AAC" w14:textId="20A35162" w:rsidR="28744FC4" w:rsidRPr="00070A2F" w:rsidRDefault="002A1958" w:rsidP="31FDBC21">
      <w:pPr>
        <w:spacing w:after="0" w:line="240" w:lineRule="auto"/>
        <w:ind w:left="567"/>
        <w:jc w:val="both"/>
        <w:rPr>
          <w:rFonts w:ascii="Arial" w:eastAsia="Times New Roman" w:hAnsi="Arial" w:cs="Arial"/>
          <w:b/>
          <w:bCs/>
          <w:sz w:val="24"/>
          <w:szCs w:val="24"/>
        </w:rPr>
      </w:pPr>
      <w:r w:rsidRPr="31FDBC21">
        <w:rPr>
          <w:rFonts w:ascii="Arial" w:eastAsia="Times New Roman" w:hAnsi="Arial" w:cs="Arial"/>
          <w:b/>
          <w:bCs/>
          <w:sz w:val="24"/>
          <w:szCs w:val="24"/>
        </w:rPr>
        <w:t>J</w:t>
      </w:r>
      <w:r w:rsidR="007D47EA" w:rsidRPr="31FDBC21">
        <w:rPr>
          <w:rFonts w:ascii="Arial" w:eastAsia="Times New Roman" w:hAnsi="Arial" w:cs="Arial"/>
          <w:b/>
          <w:bCs/>
          <w:sz w:val="24"/>
          <w:szCs w:val="24"/>
        </w:rPr>
        <w:t xml:space="preserve">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w:t>
      </w:r>
      <w:r w:rsidR="007D47EA" w:rsidRPr="31FDBC21">
        <w:rPr>
          <w:rFonts w:ascii="Arial" w:eastAsia="Times New Roman" w:hAnsi="Arial" w:cs="Arial"/>
          <w:b/>
          <w:bCs/>
          <w:sz w:val="24"/>
          <w:szCs w:val="24"/>
        </w:rPr>
        <w:lastRenderedPageBreak/>
        <w:t>argumentus, kad jo pasirinktas būdas (pakeitimas ar stiprinimas) yra tinkamas sprendinys. Visi projektavimo darbai susiję su minėtais darbai</w:t>
      </w:r>
      <w:r w:rsidR="009222B8" w:rsidRPr="31FDBC21">
        <w:rPr>
          <w:rFonts w:ascii="Arial" w:eastAsia="Times New Roman" w:hAnsi="Arial" w:cs="Arial"/>
          <w:b/>
          <w:bCs/>
          <w:sz w:val="24"/>
          <w:szCs w:val="24"/>
        </w:rPr>
        <w:t>s</w:t>
      </w:r>
      <w:r w:rsidR="007D47EA" w:rsidRPr="31FDBC21">
        <w:rPr>
          <w:rFonts w:ascii="Arial" w:eastAsia="Times New Roman" w:hAnsi="Arial" w:cs="Arial"/>
          <w:b/>
          <w:bCs/>
          <w:sz w:val="24"/>
          <w:szCs w:val="24"/>
        </w:rPr>
        <w:t xml:space="preserve"> turi būti įsivertinti teikiant pasiūlymą.  </w:t>
      </w:r>
    </w:p>
    <w:p w14:paraId="0B668175" w14:textId="25FEDBD0" w:rsidR="00B338DF" w:rsidRPr="00070A2F" w:rsidRDefault="00E043A9" w:rsidP="31FDBC21">
      <w:pPr>
        <w:spacing w:after="0" w:line="240" w:lineRule="auto"/>
        <w:ind w:left="567"/>
        <w:jc w:val="both"/>
        <w:rPr>
          <w:rFonts w:ascii="Arial" w:eastAsia="Times New Roman" w:hAnsi="Arial" w:cs="Arial"/>
          <w:b/>
          <w:bCs/>
          <w:sz w:val="24"/>
          <w:szCs w:val="24"/>
        </w:rPr>
      </w:pPr>
      <w:r w:rsidRPr="31FDBC21">
        <w:rPr>
          <w:rFonts w:ascii="Arial" w:eastAsia="Times New Roman" w:hAnsi="Arial" w:cs="Arial"/>
          <w:b/>
          <w:bCs/>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14:paraId="26E7C855" w14:textId="7A5DD95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0DD580B">
      <w:pPr>
        <w:numPr>
          <w:ilvl w:val="1"/>
          <w:numId w:val="2"/>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(-ių) sprendinio (-ių)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(-es)</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(-is)</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2"/>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524373B2" w:rsidR="00E51ED5" w:rsidRPr="00301ACC" w:rsidRDefault="002641D5" w:rsidP="00CE2399">
      <w:pPr>
        <w:numPr>
          <w:ilvl w:val="1"/>
          <w:numId w:val="2"/>
        </w:numPr>
        <w:suppressAutoHyphens/>
        <w:spacing w:after="0" w:line="240" w:lineRule="auto"/>
        <w:ind w:left="567" w:firstLine="0"/>
        <w:jc w:val="both"/>
        <w:rPr>
          <w:rFonts w:ascii="Arial" w:eastAsia="Times New Roman" w:hAnsi="Arial" w:cs="Arial"/>
          <w:sz w:val="24"/>
          <w:szCs w:val="24"/>
        </w:rPr>
      </w:pPr>
      <w:r>
        <w:rPr>
          <w:rFonts w:ascii="Arial" w:eastAsia="Times New Roman" w:hAnsi="Arial" w:cs="Arial"/>
          <w:sz w:val="24"/>
          <w:szCs w:val="24"/>
        </w:rPr>
        <w:t>p</w:t>
      </w:r>
      <w:r w:rsidRPr="002641D5">
        <w:rPr>
          <w:rFonts w:ascii="Arial" w:eastAsia="Times New Roman" w:hAnsi="Arial" w:cs="Arial"/>
          <w:sz w:val="24"/>
          <w:szCs w:val="24"/>
        </w:rPr>
        <w:t>rojekte</w:t>
      </w:r>
      <w:r w:rsidR="009210A3" w:rsidRPr="009210A3">
        <w:rPr>
          <w:rFonts w:ascii="Arial" w:eastAsia="Times New Roman" w:hAnsi="Arial" w:cs="Arial"/>
          <w:sz w:val="24"/>
          <w:szCs w:val="24"/>
        </w:rPr>
        <w:t xml:space="preserv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w:t>
      </w:r>
      <w:r w:rsidR="00C95E66">
        <w:rPr>
          <w:rFonts w:ascii="Arial" w:eastAsia="Times New Roman" w:hAnsi="Arial" w:cs="Arial"/>
          <w:sz w:val="24"/>
          <w:szCs w:val="24"/>
        </w:rPr>
        <w:t xml:space="preserve"> 2 priedo</w:t>
      </w:r>
      <w:r w:rsidR="009210A3" w:rsidRPr="009210A3">
        <w:rPr>
          <w:rFonts w:ascii="Arial" w:eastAsia="Times New Roman" w:hAnsi="Arial" w:cs="Arial"/>
          <w:sz w:val="24"/>
          <w:szCs w:val="24"/>
        </w:rPr>
        <w:t xml:space="preserve"> 27, 28, 29 punktais. Nustačius,  kad Paslaugos teikėjas šiame punkte nustatyto reikalavimo nesilaiko, Paslaugos teikėjui taikoma Sutartyje nurodyta atsakomybė</w:t>
      </w:r>
    </w:p>
    <w:p w14:paraId="3EB6B916" w14:textId="4F5EA452" w:rsidR="00872191" w:rsidRPr="00C00C34" w:rsidRDefault="0011052C"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rsidP="00695227">
      <w:pPr>
        <w:numPr>
          <w:ilvl w:val="1"/>
          <w:numId w:val="2"/>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r w:rsidRPr="00D96AF8">
        <w:rPr>
          <w:rFonts w:ascii="Arial" w:eastAsia="Times New Roman" w:hAnsi="Arial" w:cs="Arial"/>
          <w:sz w:val="24"/>
          <w:szCs w:val="24"/>
        </w:rPr>
        <w:t>dwg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lastRenderedPageBreak/>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2"/>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1"/>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1"/>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2"/>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575D9AF6" w:rsidR="007D33EB"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Jei eismą numatoma organizuoti apylanka,</w:t>
      </w:r>
      <w:r w:rsidR="007258F8" w:rsidRPr="00CE2399">
        <w:rPr>
          <w:rStyle w:val="Hipersaitas"/>
          <w:rFonts w:ascii="Arial" w:eastAsia="Times New Roman" w:hAnsi="Arial" w:cs="Arial"/>
          <w:color w:val="auto"/>
          <w:sz w:val="24"/>
          <w:szCs w:val="24"/>
          <w:u w:val="none"/>
        </w:rPr>
        <w:t xml:space="preserve"> paslaugos</w:t>
      </w:r>
      <w:r w:rsidRPr="00CE2399">
        <w:rPr>
          <w:rStyle w:val="Hipersaitas"/>
          <w:rFonts w:ascii="Arial" w:eastAsia="Times New Roman" w:hAnsi="Arial" w:cs="Arial"/>
          <w:color w:val="auto"/>
          <w:sz w:val="24"/>
          <w:szCs w:val="24"/>
          <w:u w:val="none"/>
        </w:rPr>
        <w:t xml:space="preserve"> teikėjas turi įvertinti jos būklę ir pateikti </w:t>
      </w:r>
      <w:r w:rsidR="002D60E4" w:rsidRPr="002D60E4">
        <w:rPr>
          <w:rStyle w:val="Hipersaitas"/>
          <w:rFonts w:ascii="Arial" w:eastAsia="Times New Roman" w:hAnsi="Arial" w:cs="Arial"/>
          <w:color w:val="auto"/>
          <w:sz w:val="24"/>
          <w:szCs w:val="24"/>
          <w:u w:val="none"/>
        </w:rPr>
        <w:t xml:space="preserve">AB </w:t>
      </w:r>
      <w:r w:rsidR="00C33C85">
        <w:rPr>
          <w:rStyle w:val="Hipersaitas"/>
          <w:rFonts w:ascii="Arial" w:eastAsia="Times New Roman" w:hAnsi="Arial" w:cs="Arial"/>
          <w:color w:val="auto"/>
          <w:sz w:val="24"/>
          <w:szCs w:val="24"/>
          <w:u w:val="none"/>
        </w:rPr>
        <w:t>„Via Lietuva“</w:t>
      </w:r>
      <w:r w:rsidRPr="00CE2399">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126B28F0" w14:textId="333EFFEA" w:rsidR="00F471EF" w:rsidRDefault="00D266CE" w:rsidP="00CE2399">
      <w:pPr>
        <w:spacing w:after="0" w:line="240" w:lineRule="auto"/>
        <w:ind w:left="567"/>
        <w:jc w:val="both"/>
        <w:rPr>
          <w:rStyle w:val="Hipersaitas"/>
          <w:rFonts w:ascii="Arial" w:eastAsia="Times New Roman" w:hAnsi="Arial" w:cs="Arial"/>
          <w:color w:val="auto"/>
          <w:sz w:val="24"/>
          <w:szCs w:val="24"/>
          <w:u w:val="none"/>
        </w:rPr>
      </w:pPr>
      <w:r w:rsidRPr="00D266CE">
        <w:rPr>
          <w:rStyle w:val="Hipersaitas"/>
          <w:rFonts w:ascii="Arial" w:eastAsia="Times New Roman" w:hAnsi="Arial" w:cs="Arial"/>
          <w:color w:val="auto"/>
          <w:sz w:val="24"/>
          <w:szCs w:val="24"/>
          <w:u w:val="none"/>
        </w:rPr>
        <w:t>Reikalavimai eismo reguliavimo įrangai darbų metu:</w:t>
      </w:r>
    </w:p>
    <w:p w14:paraId="01EDE7BA" w14:textId="77777777" w:rsidR="008D47A6" w:rsidRPr="008D47A6" w:rsidRDefault="008D47A6" w:rsidP="008D47A6">
      <w:pPr>
        <w:pStyle w:val="Sraopastraipa"/>
        <w:numPr>
          <w:ilvl w:val="0"/>
          <w:numId w:val="29"/>
        </w:numPr>
        <w:spacing w:after="0" w:line="240" w:lineRule="auto"/>
        <w:jc w:val="both"/>
        <w:rPr>
          <w:rStyle w:val="Hipersaitas"/>
          <w:rFonts w:ascii="Arial" w:eastAsia="Times New Roman" w:hAnsi="Arial" w:cs="Arial"/>
          <w:color w:val="auto"/>
          <w:sz w:val="24"/>
          <w:szCs w:val="24"/>
          <w:u w:val="none"/>
        </w:rPr>
      </w:pPr>
      <w:r w:rsidRPr="008D47A6">
        <w:rPr>
          <w:rStyle w:val="Hipersaitas"/>
          <w:rFonts w:ascii="Arial" w:eastAsia="Times New Roman" w:hAnsi="Arial" w:cs="Arial"/>
          <w:color w:val="auto"/>
          <w:sz w:val="24"/>
          <w:szCs w:val="24"/>
          <w:u w:val="none"/>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1EDF725C" w14:textId="77777777" w:rsidR="008D47A6" w:rsidRPr="008D47A6" w:rsidRDefault="008D47A6" w:rsidP="008D47A6">
      <w:pPr>
        <w:pStyle w:val="Sraopastraipa"/>
        <w:numPr>
          <w:ilvl w:val="0"/>
          <w:numId w:val="29"/>
        </w:numPr>
        <w:spacing w:after="0" w:line="240" w:lineRule="auto"/>
        <w:jc w:val="both"/>
        <w:rPr>
          <w:rStyle w:val="Hipersaitas"/>
          <w:rFonts w:ascii="Arial" w:eastAsia="Times New Roman" w:hAnsi="Arial" w:cs="Arial"/>
          <w:color w:val="auto"/>
          <w:sz w:val="24"/>
          <w:szCs w:val="24"/>
          <w:u w:val="none"/>
        </w:rPr>
      </w:pPr>
      <w:r w:rsidRPr="008D47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7D32F834" w14:textId="77777777" w:rsidR="008D47A6" w:rsidRPr="008D47A6" w:rsidRDefault="008D47A6" w:rsidP="008D47A6">
      <w:pPr>
        <w:pStyle w:val="Sraopastraipa"/>
        <w:numPr>
          <w:ilvl w:val="0"/>
          <w:numId w:val="29"/>
        </w:numPr>
        <w:spacing w:after="0" w:line="240" w:lineRule="auto"/>
        <w:jc w:val="both"/>
        <w:rPr>
          <w:rStyle w:val="Hipersaitas"/>
          <w:rFonts w:ascii="Arial" w:eastAsia="Times New Roman" w:hAnsi="Arial" w:cs="Arial"/>
          <w:color w:val="auto"/>
          <w:sz w:val="24"/>
          <w:szCs w:val="24"/>
          <w:u w:val="none"/>
        </w:rPr>
      </w:pPr>
      <w:r w:rsidRPr="008D47A6">
        <w:rPr>
          <w:rStyle w:val="Hipersaitas"/>
          <w:rFonts w:ascii="Arial" w:eastAsia="Times New Roman" w:hAnsi="Arial" w:cs="Arial"/>
          <w:color w:val="auto"/>
          <w:sz w:val="24"/>
          <w:szCs w:val="24"/>
          <w:u w:val="none"/>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2768F05B" w14:textId="77777777" w:rsidR="008D47A6" w:rsidRPr="008D47A6" w:rsidRDefault="008D47A6" w:rsidP="008D47A6">
      <w:pPr>
        <w:pStyle w:val="Sraopastraipa"/>
        <w:numPr>
          <w:ilvl w:val="0"/>
          <w:numId w:val="29"/>
        </w:numPr>
        <w:spacing w:after="0" w:line="240" w:lineRule="auto"/>
        <w:jc w:val="both"/>
        <w:rPr>
          <w:rStyle w:val="Hipersaitas"/>
          <w:rFonts w:ascii="Arial" w:eastAsia="Times New Roman" w:hAnsi="Arial" w:cs="Arial"/>
          <w:color w:val="auto"/>
          <w:sz w:val="24"/>
          <w:szCs w:val="24"/>
          <w:u w:val="none"/>
        </w:rPr>
      </w:pPr>
      <w:r w:rsidRPr="008D47A6">
        <w:rPr>
          <w:rStyle w:val="Hipersaitas"/>
          <w:rFonts w:ascii="Arial" w:eastAsia="Times New Roman" w:hAnsi="Arial" w:cs="Arial"/>
          <w:color w:val="auto"/>
          <w:sz w:val="24"/>
          <w:szCs w:val="24"/>
          <w:u w:val="none"/>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187AAA77" w14:textId="62B2F40B" w:rsidR="00D266CE" w:rsidRPr="008D47A6" w:rsidRDefault="008D47A6" w:rsidP="008D47A6">
      <w:pPr>
        <w:pStyle w:val="Sraopastraipa"/>
        <w:numPr>
          <w:ilvl w:val="0"/>
          <w:numId w:val="29"/>
        </w:numPr>
        <w:spacing w:after="0" w:line="240" w:lineRule="auto"/>
        <w:jc w:val="both"/>
        <w:rPr>
          <w:rStyle w:val="Hipersaitas"/>
          <w:rFonts w:ascii="Arial" w:eastAsia="Times New Roman" w:hAnsi="Arial" w:cs="Arial"/>
          <w:color w:val="auto"/>
          <w:sz w:val="24"/>
          <w:szCs w:val="24"/>
          <w:u w:val="none"/>
        </w:rPr>
      </w:pPr>
      <w:r w:rsidRPr="008D47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7689A768" w:rsidR="007D33EB" w:rsidRPr="00CE2399" w:rsidRDefault="003676BF"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Visi eismo organizavimo sprendiniai turi būti suderinti su AB </w:t>
      </w:r>
      <w:r w:rsidR="00C33C85">
        <w:rPr>
          <w:rStyle w:val="Hipersaitas"/>
          <w:rFonts w:ascii="Arial" w:eastAsia="Times New Roman" w:hAnsi="Arial" w:cs="Arial"/>
          <w:color w:val="auto"/>
          <w:sz w:val="24"/>
          <w:szCs w:val="24"/>
          <w:u w:val="none"/>
        </w:rPr>
        <w:t>„Via Lietuva“</w:t>
      </w:r>
      <w:r w:rsidRPr="00CE2399">
        <w:rPr>
          <w:rStyle w:val="Hipersaitas"/>
          <w:rFonts w:ascii="Arial" w:eastAsia="Times New Roman" w:hAnsi="Arial" w:cs="Arial"/>
          <w:color w:val="auto"/>
          <w:sz w:val="24"/>
          <w:szCs w:val="24"/>
          <w:u w:val="none"/>
        </w:rPr>
        <w:t xml:space="preserve"> Paslaugų ir kom</w:t>
      </w:r>
      <w:r w:rsidR="00992BAF" w:rsidRPr="00CE2399">
        <w:rPr>
          <w:rStyle w:val="Hipersaitas"/>
          <w:rFonts w:ascii="Arial" w:eastAsia="Times New Roman" w:hAnsi="Arial" w:cs="Arial"/>
          <w:color w:val="auto"/>
          <w:sz w:val="24"/>
          <w:szCs w:val="24"/>
          <w:u w:val="none"/>
        </w:rPr>
        <w:t>p</w:t>
      </w:r>
      <w:r w:rsidRPr="00CE2399">
        <w:rPr>
          <w:rStyle w:val="Hipersaitas"/>
          <w:rFonts w:ascii="Arial" w:eastAsia="Times New Roman" w:hAnsi="Arial" w:cs="Arial"/>
          <w:color w:val="auto"/>
          <w:sz w:val="24"/>
          <w:szCs w:val="24"/>
          <w:u w:val="none"/>
        </w:rPr>
        <w:t>etencijų grupe (teikiant dokumentus el. paštu eos@vialietuva.lt)</w:t>
      </w:r>
      <w:r w:rsidR="007D33EB" w:rsidRPr="00CE2399">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lastRenderedPageBreak/>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 xml:space="preserve">kompaktiniame diske ar universaliame skaitmeniniame (optiniame) diske) (tekstinius dokumentus *.doc, *.pdf ir brėžinius *.pdf, *.dwg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7DE1AB86" w14:textId="3495BA41" w:rsidR="00C23400"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CD57FA" w:rsidRPr="00CE2399">
        <w:rPr>
          <w:rFonts w:ascii="Arial" w:eastAsia="Times New Roman" w:hAnsi="Arial" w:cs="Arial"/>
          <w:sz w:val="24"/>
          <w:szCs w:val="24"/>
        </w:rPr>
        <w:t>aslaugos</w:t>
      </w:r>
      <w:r w:rsidR="00D16A81" w:rsidRPr="00D16A81">
        <w:rPr>
          <w:rFonts w:ascii="Arial" w:eastAsia="Times New Roman" w:hAnsi="Arial" w:cs="Arial"/>
          <w:sz w:val="24"/>
          <w:szCs w:val="24"/>
        </w:rPr>
        <w:t xml:space="preserve"> turi parengti darbų kiekių žiniaraščius (DKŽ ir SDKŽ) pagal pridedamas formas (*.xlsx formatu). Rengiamų žiniaraščių turinys (skyriai, darbai, eilutės, kiekiai ir kt.) turi atitikti techninio darbo projekto suvestiniame darbų kiekių žiniaraštyje pateiktus darbų kiekius. Gairės DKŽ ir SDKŽ pildymui</w:t>
      </w:r>
      <w:r w:rsidR="00B94E58">
        <w:rPr>
          <w:rFonts w:ascii="Arial" w:eastAsia="Times New Roman" w:hAnsi="Arial" w:cs="Arial"/>
          <w:sz w:val="24"/>
          <w:szCs w:val="24"/>
        </w:rPr>
        <w:t>:</w:t>
      </w:r>
    </w:p>
    <w:p w14:paraId="05AD3CCF" w14:textId="3B7EE9B7" w:rsidR="00B94E58" w:rsidRDefault="00B94E58" w:rsidP="00EC43C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5C5DFA">
        <w:rPr>
          <w:rFonts w:ascii="Arial" w:eastAsia="Times New Roman" w:hAnsi="Arial" w:cs="Arial"/>
          <w:sz w:val="24"/>
          <w:szCs w:val="24"/>
        </w:rPr>
        <w:t xml:space="preserve">visas projekto dalys pateikiamos viename excel faile, užpildant atskirus sheet‘us (kiekvienas atskiras </w:t>
      </w:r>
      <w:r w:rsidR="0063189B" w:rsidRPr="005C5DFA">
        <w:rPr>
          <w:rFonts w:ascii="Arial" w:eastAsia="Times New Roman" w:hAnsi="Arial" w:cs="Arial"/>
          <w:sz w:val="24"/>
          <w:szCs w:val="24"/>
        </w:rPr>
        <w:t>DKŽ lapas atskira projekto dalis);</w:t>
      </w:r>
    </w:p>
    <w:p w14:paraId="60418430" w14:textId="77777777" w:rsidR="00905714" w:rsidRPr="00905714" w:rsidRDefault="00905714" w:rsidP="00905714">
      <w:pPr>
        <w:pStyle w:val="Sraopastraipa"/>
        <w:numPr>
          <w:ilvl w:val="0"/>
          <w:numId w:val="14"/>
        </w:numPr>
        <w:rPr>
          <w:rFonts w:ascii="Arial" w:eastAsia="Times New Roman" w:hAnsi="Arial" w:cs="Arial"/>
          <w:sz w:val="24"/>
          <w:szCs w:val="24"/>
        </w:rPr>
      </w:pPr>
      <w:r w:rsidRPr="00905714">
        <w:rPr>
          <w:rFonts w:ascii="Arial" w:eastAsia="Times New Roman" w:hAnsi="Arial" w:cs="Arial"/>
          <w:sz w:val="24"/>
          <w:szCs w:val="24"/>
        </w:rPr>
        <w:t>DKŽ visos projekto dalys pateikiamos viename excel faile, užpildant atskirus lapus (kiekvienas atskiras DKŽ lapas atskira projekto dalis);</w:t>
      </w:r>
    </w:p>
    <w:p w14:paraId="699B2FA8"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naudoti vieną teksto stilių – „Times New Roman“;</w:t>
      </w:r>
    </w:p>
    <w:p w14:paraId="018029FC"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turi sutapti DKŽ lapų pavadinimai su pavadinimais DKŽ „Santrauka“;</w:t>
      </w:r>
    </w:p>
    <w:p w14:paraId="2CD755E1"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DKŽ darbų pavadinimai nebūtinai turi atitikti pasirinktų standartizuotų elementų pavadinimus, jie gali būti tikslinami, atsižvelgiant į darbų specifiką (pavadinimo ilgis negali viršyti 100 ženklų);</w:t>
      </w:r>
    </w:p>
    <w:p w14:paraId="5C066E75"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DKŽ turi būti atskiras stulpelis, kuriame nurodomas standartizuoto sąmatos elemento kodas.</w:t>
      </w:r>
    </w:p>
    <w:p w14:paraId="7DC85C0C"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turi būti nurodytas tik vienas matavimo vienetas, atitinkantis standartizuotui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0A804348"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medžiagų ar darbų kiekiai turi būti nurodyti dviejų skaičių po kablelio tikslumu;</w:t>
      </w:r>
    </w:p>
    <w:p w14:paraId="75A1CBA3"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5B0E2C0B" w14:textId="77777777" w:rsidR="00905714" w:rsidRPr="00905714" w:rsidRDefault="00905714" w:rsidP="00905714">
      <w:pPr>
        <w:pStyle w:val="Sraopastraipa"/>
        <w:numPr>
          <w:ilvl w:val="0"/>
          <w:numId w:val="14"/>
        </w:numPr>
        <w:suppressAutoHyphens/>
        <w:spacing w:after="0" w:line="240" w:lineRule="auto"/>
        <w:jc w:val="both"/>
        <w:rPr>
          <w:rFonts w:ascii="Arial" w:eastAsia="Times New Roman" w:hAnsi="Arial" w:cs="Arial"/>
          <w:sz w:val="24"/>
          <w:szCs w:val="24"/>
        </w:rPr>
      </w:pPr>
      <w:r w:rsidRPr="00905714">
        <w:rPr>
          <w:rFonts w:ascii="Arial" w:eastAsia="Times New Roman" w:hAnsi="Arial" w:cs="Arial"/>
          <w:sz w:val="24"/>
          <w:szCs w:val="24"/>
        </w:rPr>
        <w:t>kiekiai negali būti rašomi su minuso ženklu (taikoma negrąžinamoms medžiagoms);</w:t>
      </w:r>
    </w:p>
    <w:p w14:paraId="4EF4CEF1" w14:textId="5D6D7184" w:rsidR="00DC2A00" w:rsidRPr="00776D42" w:rsidRDefault="00905714" w:rsidP="008A13AC">
      <w:pPr>
        <w:pStyle w:val="Sraopastraipa"/>
        <w:numPr>
          <w:ilvl w:val="0"/>
          <w:numId w:val="14"/>
        </w:numPr>
        <w:suppressAutoHyphens/>
        <w:spacing w:after="0" w:line="240" w:lineRule="auto"/>
        <w:ind w:left="1276"/>
        <w:jc w:val="both"/>
        <w:rPr>
          <w:rFonts w:ascii="Arial" w:eastAsia="Times New Roman" w:hAnsi="Arial" w:cs="Arial"/>
          <w:sz w:val="24"/>
          <w:szCs w:val="24"/>
        </w:rPr>
      </w:pPr>
      <w:r w:rsidRPr="00776D42">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776D42" w:rsidRPr="00776D42">
        <w:rPr>
          <w:rFonts w:ascii="Arial" w:eastAsia="Times New Roman" w:hAnsi="Arial" w:cs="Arial"/>
          <w:sz w:val="24"/>
          <w:szCs w:val="24"/>
        </w:rPr>
        <w:t>;</w:t>
      </w:r>
    </w:p>
    <w:p w14:paraId="2C376E60" w14:textId="77777777" w:rsidR="00DC2A00" w:rsidRPr="001C7AB6" w:rsidRDefault="00DC2A00" w:rsidP="00BF5912">
      <w:pPr>
        <w:pStyle w:val="Sraopastraipa"/>
        <w:suppressAutoHyphens/>
        <w:spacing w:after="0" w:line="240" w:lineRule="auto"/>
        <w:ind w:left="1276"/>
        <w:jc w:val="both"/>
        <w:rPr>
          <w:rFonts w:ascii="Arial" w:eastAsia="Times New Roman" w:hAnsi="Arial" w:cs="Arial"/>
          <w:sz w:val="24"/>
          <w:szCs w:val="24"/>
        </w:rPr>
      </w:pPr>
    </w:p>
    <w:p w14:paraId="73870CFA" w14:textId="39A03B14" w:rsidR="00486499"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2"/>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2"/>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xml:space="preserve">, PKK komisijos ir/ar ekspertizės rangovo pastabas privalo nurodyti konkrečią projekto taisymo vietą (tomas, skyrius, dalis, puslapio, brėžinio Nr. ir t.t.). Jeigu teikiant projekto sprendinius pakartotinei peržiūrai buvo </w:t>
      </w:r>
      <w:r w:rsidRPr="00701610">
        <w:rPr>
          <w:rFonts w:ascii="Arial" w:eastAsia="Times New Roman" w:hAnsi="Arial" w:cs="Arial"/>
          <w:sz w:val="24"/>
          <w:szCs w:val="24"/>
        </w:rPr>
        <w:lastRenderedPageBreak/>
        <w:t>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2"/>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2"/>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2"/>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2"/>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2"/>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0AE50CA">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0AE50CA">
        <w:trPr>
          <w:trHeight w:val="687"/>
        </w:trPr>
        <w:tc>
          <w:tcPr>
            <w:tcW w:w="2814" w:type="pct"/>
            <w:vAlign w:val="center"/>
          </w:tcPr>
          <w:p w14:paraId="72DF7BAF" w14:textId="1A192F80" w:rsidR="00143A4C" w:rsidRPr="00F44AD4" w:rsidRDefault="00143A4C" w:rsidP="00EC43CE">
            <w:pPr>
              <w:pStyle w:val="Sraopastraipa"/>
              <w:numPr>
                <w:ilvl w:val="0"/>
                <w:numId w:val="27"/>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0AE50CA">
        <w:tc>
          <w:tcPr>
            <w:tcW w:w="2814" w:type="pct"/>
          </w:tcPr>
          <w:p w14:paraId="735FCD8C" w14:textId="6DD74A34"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0AE50CA">
        <w:trPr>
          <w:trHeight w:val="351"/>
        </w:trPr>
        <w:tc>
          <w:tcPr>
            <w:tcW w:w="2814" w:type="pct"/>
          </w:tcPr>
          <w:p w14:paraId="5371495C" w14:textId="17FAD71E"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0AE50CA">
        <w:tc>
          <w:tcPr>
            <w:tcW w:w="2814" w:type="pct"/>
          </w:tcPr>
          <w:p w14:paraId="66009F61" w14:textId="48615C18"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0AE50CA">
        <w:tc>
          <w:tcPr>
            <w:tcW w:w="2814" w:type="pct"/>
          </w:tcPr>
          <w:p w14:paraId="77D99D3B" w14:textId="2AB79C3C" w:rsidR="00143A4C" w:rsidRPr="00F44AD4" w:rsidRDefault="00974D02" w:rsidP="00EC43CE">
            <w:pPr>
              <w:pStyle w:val="Sraopastraipa"/>
              <w:numPr>
                <w:ilvl w:val="0"/>
                <w:numId w:val="27"/>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2"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0AE50CA">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925A87" w:rsidRDefault="00143A4C" w:rsidP="00CE2399">
      <w:pPr>
        <w:pStyle w:val="Sraopastraipa"/>
        <w:numPr>
          <w:ilvl w:val="1"/>
          <w:numId w:val="2"/>
        </w:numPr>
        <w:spacing w:after="0" w:line="240" w:lineRule="auto"/>
        <w:ind w:left="567" w:firstLine="0"/>
        <w:rPr>
          <w:rFonts w:ascii="Arial" w:eastAsia="Times New Roman" w:hAnsi="Arial" w:cs="Arial"/>
          <w:sz w:val="24"/>
          <w:szCs w:val="24"/>
        </w:rPr>
      </w:pPr>
      <w:bookmarkStart w:id="3" w:name="_Hlk61946912"/>
      <w:r w:rsidRPr="00925A87">
        <w:rPr>
          <w:rFonts w:ascii="Arial" w:eastAsia="Times New Roman" w:hAnsi="Arial" w:cs="Arial"/>
          <w:sz w:val="24"/>
          <w:szCs w:val="24"/>
        </w:rPr>
        <w:t>Visuomenės informavim</w:t>
      </w:r>
      <w:r w:rsidR="0086085D" w:rsidRPr="00925A87">
        <w:rPr>
          <w:rFonts w:ascii="Arial" w:eastAsia="Times New Roman" w:hAnsi="Arial" w:cs="Arial"/>
          <w:sz w:val="24"/>
          <w:szCs w:val="24"/>
        </w:rPr>
        <w:t>as</w:t>
      </w:r>
      <w:r w:rsidRPr="00925A87">
        <w:rPr>
          <w:rFonts w:ascii="Arial" w:eastAsia="Times New Roman" w:hAnsi="Arial" w:cs="Arial"/>
          <w:sz w:val="24"/>
          <w:szCs w:val="24"/>
        </w:rPr>
        <w:t xml:space="preserve"> apie </w:t>
      </w:r>
      <w:r w:rsidR="0086085D" w:rsidRPr="00925A87">
        <w:rPr>
          <w:rFonts w:ascii="Arial" w:eastAsia="Times New Roman" w:hAnsi="Arial" w:cs="Arial"/>
          <w:sz w:val="24"/>
          <w:szCs w:val="24"/>
        </w:rPr>
        <w:t>numatomą statinių (jų dalių) projektavimą ir visuomenės dalyvavimas svarstant statinių (jų dalių) projektinius pasiūlymus</w:t>
      </w:r>
      <w:r w:rsidRPr="00925A87">
        <w:rPr>
          <w:rFonts w:ascii="Arial" w:eastAsia="Times New Roman" w:hAnsi="Arial" w:cs="Arial"/>
          <w:sz w:val="24"/>
          <w:szCs w:val="24"/>
        </w:rPr>
        <w:t xml:space="preserve"> </w:t>
      </w:r>
      <w:r w:rsidR="00816AB8" w:rsidRPr="00925A87">
        <w:rPr>
          <w:rFonts w:ascii="Arial" w:eastAsia="Times New Roman" w:hAnsi="Arial" w:cs="Arial"/>
          <w:sz w:val="24"/>
          <w:szCs w:val="24"/>
        </w:rPr>
        <w:t>(</w:t>
      </w:r>
      <w:bookmarkStart w:id="4" w:name="_Hlk173861044"/>
      <w:r w:rsidR="00816AB8" w:rsidRPr="00925A87">
        <w:rPr>
          <w:rFonts w:ascii="Arial" w:eastAsia="Times New Roman" w:hAnsi="Arial" w:cs="Arial"/>
          <w:sz w:val="24"/>
          <w:szCs w:val="24"/>
        </w:rPr>
        <w:t>kai tai yra būtina teisės aktų nustatyta tvarka)</w:t>
      </w:r>
      <w:bookmarkEnd w:id="4"/>
      <w:r w:rsidR="0086085D" w:rsidRPr="00925A87">
        <w:rPr>
          <w:rFonts w:ascii="Arial" w:eastAsia="Times New Roman" w:hAnsi="Arial" w:cs="Arial"/>
          <w:sz w:val="24"/>
          <w:szCs w:val="24"/>
        </w:rPr>
        <w:t>;</w:t>
      </w:r>
    </w:p>
    <w:p w14:paraId="22710647" w14:textId="77777777" w:rsidR="00A2796E" w:rsidRPr="00F44AD4" w:rsidRDefault="00A2796E" w:rsidP="00A2796E">
      <w:pPr>
        <w:numPr>
          <w:ilvl w:val="1"/>
          <w:numId w:val="2"/>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0EC0DB0">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0EC0DB0">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A2796E" w:rsidRPr="00F44AD4" w14:paraId="2D4F1FA8" w14:textId="77777777" w:rsidTr="00EC0DB0">
        <w:tc>
          <w:tcPr>
            <w:tcW w:w="2814" w:type="pct"/>
            <w:vAlign w:val="center"/>
          </w:tcPr>
          <w:p w14:paraId="71D39BDD" w14:textId="77777777" w:rsidR="00A2796E" w:rsidRPr="00F44AD4" w:rsidRDefault="00A2796E" w:rsidP="00EC0DB0">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rsidP="00EC0DB0">
            <w:pPr>
              <w:suppressAutoHyphens/>
              <w:ind w:left="-134"/>
              <w:jc w:val="center"/>
              <w:rPr>
                <w:rFonts w:ascii="Arial" w:hAnsi="Arial" w:cs="Arial"/>
                <w:sz w:val="24"/>
                <w:szCs w:val="24"/>
              </w:rPr>
            </w:pPr>
          </w:p>
        </w:tc>
      </w:tr>
      <w:tr w:rsidR="00A2796E" w:rsidRPr="00F44AD4" w14:paraId="66D3FD40" w14:textId="77777777" w:rsidTr="00EC0DB0">
        <w:tc>
          <w:tcPr>
            <w:tcW w:w="2814" w:type="pct"/>
          </w:tcPr>
          <w:p w14:paraId="4F7E4706"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lastRenderedPageBreak/>
              <w:t>Paslaugos teikėjas taiso projektinę dokumentaciją ir pateikia tiesiogiai AB „Via Lietuva“ atstovams el. paštu pakartotinei peržiūrai. Prie gautų pastabų pateikiami atsakymai ir / ar nurodoma pataisymo vieta projektinėje dokumentacijoje (*.doc arba (*.xlsx formatu)</w:t>
            </w:r>
          </w:p>
        </w:tc>
        <w:tc>
          <w:tcPr>
            <w:tcW w:w="1093" w:type="pct"/>
            <w:vAlign w:val="center"/>
          </w:tcPr>
          <w:p w14:paraId="3A778699"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73781F" w14:textId="77777777" w:rsidR="00A2796E" w:rsidRPr="00F44AD4" w:rsidRDefault="00A2796E" w:rsidP="00EC0DB0">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rsidTr="00EC0DB0">
        <w:tc>
          <w:tcPr>
            <w:tcW w:w="2814" w:type="pct"/>
          </w:tcPr>
          <w:p w14:paraId="6DA75EBB"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2"/>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F44AD4" w:rsidRDefault="00143A4C" w:rsidP="00CE2399">
      <w:pPr>
        <w:pStyle w:val="Sraopastraipa"/>
        <w:numPr>
          <w:ilvl w:val="2"/>
          <w:numId w:val="2"/>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rsidTr="00AE50CA">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rsidTr="00AE50CA">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rsidTr="00AE50CA">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143A4C" w:rsidRPr="00F44AD4" w14:paraId="337A6683" w14:textId="77777777" w:rsidTr="00AE50CA">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2"/>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Pr="00F44AD4">
        <w:rPr>
          <w:rFonts w:ascii="Arial" w:hAnsi="Arial" w:cs="Arial"/>
          <w:sz w:val="24"/>
          <w:szCs w:val="24"/>
        </w:rPr>
        <w:t>) (</w:t>
      </w:r>
      <w:hyperlink r:id="rId13"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rsidTr="00AE50CA">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rsidTr="00AE50CA">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rsidTr="00AE50CA">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rsidTr="00AE50CA">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rsidTr="00AE50CA">
        <w:tc>
          <w:tcPr>
            <w:tcW w:w="2814" w:type="pct"/>
            <w:vAlign w:val="center"/>
          </w:tcPr>
          <w:p w14:paraId="5B566E5B" w14:textId="41A32F7C"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2"/>
        </w:numPr>
        <w:suppressAutoHyphens/>
        <w:spacing w:after="0" w:line="240" w:lineRule="auto"/>
        <w:ind w:left="567" w:firstLine="0"/>
        <w:jc w:val="both"/>
        <w:rPr>
          <w:rFonts w:ascii="Arial" w:eastAsia="Times New Roman" w:hAnsi="Arial" w:cs="Arial"/>
          <w:sz w:val="24"/>
          <w:szCs w:val="24"/>
        </w:rPr>
      </w:pPr>
      <w:bookmarkStart w:id="6" w:name="_Hlk61946947"/>
      <w:r w:rsidRPr="00F44AD4">
        <w:rPr>
          <w:rFonts w:ascii="Arial" w:eastAsia="Times New Roman" w:hAnsi="Arial" w:cs="Arial"/>
          <w:sz w:val="24"/>
          <w:szCs w:val="24"/>
        </w:rPr>
        <w:t>Projekto tvirtinimas</w:t>
      </w:r>
    </w:p>
    <w:p w14:paraId="418F27CC" w14:textId="4AAB066F" w:rsidR="0026656D" w:rsidRPr="00925A87" w:rsidRDefault="0026656D" w:rsidP="0026656D">
      <w:pPr>
        <w:pStyle w:val="Sraopastraipa"/>
        <w:numPr>
          <w:ilvl w:val="1"/>
          <w:numId w:val="2"/>
        </w:numPr>
        <w:spacing w:after="0"/>
        <w:ind w:left="567" w:firstLine="0"/>
        <w:rPr>
          <w:rFonts w:ascii="Arial" w:eastAsia="Times New Roman" w:hAnsi="Arial" w:cs="Arial"/>
          <w:sz w:val="24"/>
          <w:szCs w:val="24"/>
        </w:rPr>
      </w:pPr>
      <w:r w:rsidRPr="00925A87">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2"/>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lastRenderedPageBreak/>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2"/>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2"/>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2"/>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.dwg formatu.</w:t>
      </w:r>
    </w:p>
    <w:p w14:paraId="6B067DED" w14:textId="77777777" w:rsidR="00835AB5" w:rsidRPr="00CE2399" w:rsidRDefault="00835AB5" w:rsidP="00FC008C">
      <w:pPr>
        <w:pStyle w:val="Sraopastraipa"/>
        <w:numPr>
          <w:ilvl w:val="0"/>
          <w:numId w:val="2"/>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r w:rsidRPr="0020473D">
        <w:rPr>
          <w:rStyle w:val="ui-provider"/>
          <w:rFonts w:ascii="Arial" w:hAnsi="Arial" w:cs="Arial"/>
          <w:i/>
          <w:iCs/>
          <w:sz w:val="24"/>
          <w:szCs w:val="24"/>
        </w:rPr>
        <w:t>google maps</w:t>
      </w:r>
      <w:r w:rsidRPr="0020473D">
        <w:rPr>
          <w:rStyle w:val="ui-provider"/>
          <w:rFonts w:ascii="Arial" w:hAnsi="Arial" w:cs="Arial"/>
          <w:sz w:val="24"/>
          <w:szCs w:val="24"/>
        </w:rPr>
        <w:t xml:space="preserve"> ir pan.);</w:t>
      </w:r>
    </w:p>
    <w:p w14:paraId="7385867F" w14:textId="3F47D83E" w:rsidR="00DD17AA" w:rsidRPr="0020473D" w:rsidRDefault="00DD17AA" w:rsidP="00FC008C">
      <w:pPr>
        <w:numPr>
          <w:ilvl w:val="1"/>
          <w:numId w:val="2"/>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5FB87B72" w14:textId="536F7216" w:rsidR="00835AB5" w:rsidRPr="00E47970" w:rsidRDefault="00835AB5" w:rsidP="31FDBC21">
      <w:pPr>
        <w:numPr>
          <w:ilvl w:val="1"/>
          <w:numId w:val="2"/>
        </w:numPr>
        <w:suppressAutoHyphens/>
        <w:spacing w:after="0" w:line="240" w:lineRule="auto"/>
        <w:ind w:left="567" w:firstLine="0"/>
        <w:jc w:val="both"/>
        <w:rPr>
          <w:rFonts w:ascii="Arial" w:eastAsia="Times New Roman" w:hAnsi="Arial" w:cs="Arial"/>
          <w:sz w:val="24"/>
          <w:szCs w:val="24"/>
        </w:rPr>
      </w:pPr>
      <w:r w:rsidRPr="31FDBC21">
        <w:rPr>
          <w:rFonts w:ascii="Arial" w:eastAsia="Times New Roman" w:hAnsi="Arial" w:cs="Arial"/>
          <w:sz w:val="24"/>
          <w:szCs w:val="24"/>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w:t>
      </w:r>
      <w:r w:rsidR="0094C596" w:rsidRPr="31FDBC21">
        <w:rPr>
          <w:rFonts w:ascii="Arial" w:eastAsia="Times New Roman" w:hAnsi="Arial" w:cs="Arial"/>
          <w:sz w:val="24"/>
          <w:szCs w:val="24"/>
        </w:rPr>
        <w:t>tik vienam dangos konstrukcijos variantui</w:t>
      </w:r>
      <w:r w:rsidRPr="31FDBC21">
        <w:rPr>
          <w:rFonts w:ascii="Arial" w:eastAsia="Times New Roman" w:hAnsi="Arial" w:cs="Arial"/>
          <w:sz w:val="24"/>
          <w:szCs w:val="24"/>
        </w:rPr>
        <w:t>.</w:t>
      </w:r>
    </w:p>
    <w:p w14:paraId="694C54CC" w14:textId="7983A8F2" w:rsidR="00E47970" w:rsidRPr="0078475F" w:rsidRDefault="00E47970"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2"/>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(pvz pilka spalva, plonos linijos).</w:t>
      </w:r>
    </w:p>
    <w:p w14:paraId="01BC748B" w14:textId="32BD54C1" w:rsidR="00DF5B1B" w:rsidRPr="0078475F" w:rsidRDefault="00DF5B1B" w:rsidP="00FC008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lastRenderedPageBreak/>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gabionų, triukšmo užtvarų sprendiniai turi būti pateikti projekto konstrukcijų dalyje.  </w:t>
      </w:r>
    </w:p>
    <w:p w14:paraId="3172A0A4" w14:textId="0F46E6DE" w:rsidR="00835AB5" w:rsidRPr="0078475F" w:rsidRDefault="00835AB5" w:rsidP="00FC008C">
      <w:pPr>
        <w:numPr>
          <w:ilvl w:val="1"/>
          <w:numId w:val="2"/>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18"/>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(-as), parenkant optimaliausią atstumą:</w:t>
      </w:r>
    </w:p>
    <w:p w14:paraId="7CA407C8" w14:textId="15E185B3" w:rsidR="00860554" w:rsidRPr="0078475F" w:rsidRDefault="00860554"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Ukmergės kelių tarnybos Širvintų meistrija, Zibalų g. 55, Širvintos;</w:t>
      </w:r>
    </w:p>
    <w:p w14:paraId="41BB9DD7" w14:textId="0ACFF1A1" w:rsidR="00860554" w:rsidRPr="0078475F" w:rsidRDefault="00860554"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Panevėžio kelių tarnybos Panevėžio meistrijos Karsakiškio gamybinė bazė, Kakūnų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Kretingos kelių tarnybos Plungės meistrija, Stoties g. 11a, Plungė;</w:t>
      </w:r>
    </w:p>
    <w:p w14:paraId="49E9A9B4" w14:textId="0856D8FB"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Kėdainių kelių tarnybos Kėdainių meistrija, Birutės g. 4, Kėdainiai;</w:t>
      </w:r>
    </w:p>
    <w:p w14:paraId="43A4A7B5" w14:textId="7F28745A"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Marijampolės kelių tarnybos Marijampolės meistrija, Gamyklų g. 12, Marijampolė;</w:t>
      </w:r>
    </w:p>
    <w:p w14:paraId="22B46845" w14:textId="676E735C"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Trakų kelių tarnybos Vievio meistrija,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0222CF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541A5419" w14:textId="73AAD303" w:rsidR="00222CF3" w:rsidRPr="0078475F" w:rsidRDefault="00222CF3" w:rsidP="00EC43CE">
      <w:pPr>
        <w:pStyle w:val="Sraopastraipa"/>
        <w:numPr>
          <w:ilvl w:val="0"/>
          <w:numId w:val="18"/>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18"/>
        </w:numPr>
        <w:spacing w:after="0"/>
        <w:ind w:left="1276" w:hanging="425"/>
        <w:rPr>
          <w:rFonts w:ascii="Arial" w:eastAsia="Times New Roman" w:hAnsi="Arial" w:cs="Arial"/>
          <w:sz w:val="24"/>
          <w:szCs w:val="24"/>
        </w:rPr>
      </w:pPr>
      <w:r w:rsidRPr="0078475F">
        <w:rPr>
          <w:rFonts w:ascii="Arial" w:eastAsia="Times New Roman" w:hAnsi="Arial" w:cs="Arial"/>
          <w:sz w:val="24"/>
          <w:szCs w:val="24"/>
        </w:rPr>
        <w:lastRenderedPageBreak/>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2"/>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lastRenderedPageBreak/>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(-ys), atitiktis Aprašo 10 punkte nustatytoms sąlygoms;</w:t>
      </w:r>
    </w:p>
    <w:p w14:paraId="564CF9C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2"/>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2"/>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lastRenderedPageBreak/>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2"/>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2"/>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2"/>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25"/>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25"/>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25"/>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25"/>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2"/>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lastRenderedPageBreak/>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2"/>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17"/>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kV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(pvz; tvoros, šuliniai, aikštelės ir pan.);</w:t>
      </w:r>
    </w:p>
    <w:p w14:paraId="4834C3FB" w14:textId="65A91E7D" w:rsidR="001B247C" w:rsidRPr="004B0FB5" w:rsidRDefault="001B247C" w:rsidP="00EC43CE">
      <w:pPr>
        <w:pStyle w:val="Sraopastraipa"/>
        <w:numPr>
          <w:ilvl w:val="2"/>
          <w:numId w:val="17"/>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17"/>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2"/>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2"/>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r w:rsidRPr="004B0FB5">
        <w:rPr>
          <w:rFonts w:ascii="Arial" w:eastAsia="Times New Roman" w:hAnsi="Arial" w:cs="Arial"/>
          <w:sz w:val="24"/>
          <w:szCs w:val="24"/>
        </w:rPr>
        <w:t>prieštriukšminės sienutės, atraminės sienutės, ženklų santvaros</w:t>
      </w:r>
      <w:r w:rsidR="00F87522" w:rsidRPr="004B0FB5">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2"/>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2"/>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2"/>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lastRenderedPageBreak/>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.pdf byloje</w:t>
      </w:r>
      <w:r w:rsidR="009E4E07" w:rsidRPr="006560A0">
        <w:rPr>
          <w:rFonts w:ascii="Arial" w:eastAsia="Times New Roman" w:hAnsi="Arial" w:cs="Arial"/>
          <w:sz w:val="24"/>
          <w:szCs w:val="24"/>
        </w:rPr>
        <w:t xml:space="preserve"> ar *.dwg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0C49D664" w:rsidR="00D53308" w:rsidRPr="00CB6EED" w:rsidRDefault="000E2064" w:rsidP="00FC008C">
      <w:pPr>
        <w:numPr>
          <w:ilvl w:val="1"/>
          <w:numId w:val="2"/>
        </w:numPr>
        <w:suppressAutoHyphens/>
        <w:spacing w:after="0" w:line="240" w:lineRule="auto"/>
        <w:ind w:left="567" w:firstLine="0"/>
        <w:jc w:val="both"/>
        <w:rPr>
          <w:rFonts w:ascii="Arial" w:eastAsia="Times New Roman" w:hAnsi="Arial" w:cs="Arial"/>
          <w:i/>
          <w:iCs/>
          <w:sz w:val="24"/>
          <w:szCs w:val="24"/>
        </w:rPr>
      </w:pPr>
      <w:bookmarkStart w:id="15" w:name="_Hlk165908637"/>
      <w:r>
        <w:rPr>
          <w:rFonts w:ascii="Arial" w:eastAsia="Times New Roman" w:hAnsi="Arial" w:cs="Arial"/>
          <w:sz w:val="24"/>
          <w:szCs w:val="24"/>
        </w:rPr>
        <w:t>t</w:t>
      </w:r>
      <w:r w:rsidR="00D53308" w:rsidRPr="00CB6EED">
        <w:rPr>
          <w:rFonts w:ascii="Arial" w:eastAsia="Times New Roman" w:hAnsi="Arial" w:cs="Arial"/>
          <w:sz w:val="24"/>
          <w:szCs w:val="24"/>
        </w:rPr>
        <w: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15"/>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gręžinio grunto sluoksnių intervalų fotofiksacija su intervalo fiksavimo 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15"/>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2"/>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(-ius)</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(-ius)</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(-ius)</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paslaugos 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2"/>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D67213" w:rsidRDefault="000D5A0F" w:rsidP="31FDBC21">
      <w:pPr>
        <w:numPr>
          <w:ilvl w:val="1"/>
          <w:numId w:val="2"/>
        </w:numPr>
        <w:suppressAutoHyphens/>
        <w:spacing w:after="0" w:line="240" w:lineRule="auto"/>
        <w:ind w:left="567" w:firstLine="0"/>
        <w:jc w:val="both"/>
        <w:rPr>
          <w:rFonts w:ascii="Arial" w:eastAsia="Times New Roman" w:hAnsi="Arial" w:cs="Arial"/>
          <w:i/>
          <w:iCs/>
          <w:sz w:val="24"/>
          <w:szCs w:val="24"/>
        </w:rPr>
      </w:pPr>
      <w:r w:rsidRPr="31FDBC21">
        <w:rPr>
          <w:rFonts w:ascii="Arial" w:eastAsia="Times New Roman" w:hAnsi="Arial" w:cs="Arial"/>
          <w:b/>
          <w:bCs/>
          <w:sz w:val="24"/>
          <w:szCs w:val="24"/>
        </w:rPr>
        <w:t>Nuovažos</w:t>
      </w:r>
    </w:p>
    <w:p w14:paraId="1470F761" w14:textId="3B14A60B" w:rsidR="00D67213" w:rsidRPr="006E7907" w:rsidRDefault="00D67213" w:rsidP="31FDBC21">
      <w:pPr>
        <w:suppressAutoHyphens/>
        <w:spacing w:after="0" w:line="240" w:lineRule="auto"/>
        <w:ind w:left="567"/>
        <w:jc w:val="both"/>
        <w:rPr>
          <w:rFonts w:ascii="Arial" w:eastAsia="Times New Roman" w:hAnsi="Arial" w:cs="Arial"/>
          <w:b/>
          <w:bCs/>
          <w:sz w:val="24"/>
          <w:szCs w:val="24"/>
        </w:rPr>
      </w:pPr>
      <w:r w:rsidRPr="31FDBC21">
        <w:rPr>
          <w:rFonts w:ascii="Arial" w:eastAsia="Times New Roman" w:hAnsi="Arial" w:cs="Arial"/>
          <w:b/>
          <w:bCs/>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w:t>
      </w:r>
      <w:r w:rsidRPr="00CE2399">
        <w:rPr>
          <w:rFonts w:ascii="Arial" w:eastAsia="Times New Roman" w:hAnsi="Arial" w:cs="Arial"/>
          <w:color w:val="000000"/>
          <w:sz w:val="24"/>
          <w:szCs w:val="24"/>
        </w:rPr>
        <w:lastRenderedPageBreak/>
        <w:t>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2"/>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2"/>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392AE4" w:rsidRDefault="00566BCC"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p w14:paraId="6F6C1814" w14:textId="2E75D09F" w:rsidR="00392AE4" w:rsidRPr="006E7907" w:rsidRDefault="008223BE" w:rsidP="31FDBC21">
      <w:pPr>
        <w:tabs>
          <w:tab w:val="left" w:pos="720"/>
        </w:tabs>
        <w:suppressAutoHyphens/>
        <w:spacing w:after="0" w:line="240" w:lineRule="auto"/>
        <w:ind w:left="567"/>
        <w:rPr>
          <w:rFonts w:ascii="Arial" w:eastAsia="Times New Roman" w:hAnsi="Arial" w:cs="Arial"/>
          <w:b/>
          <w:bCs/>
          <w:sz w:val="24"/>
          <w:szCs w:val="24"/>
        </w:rPr>
      </w:pPr>
      <w:bookmarkStart w:id="20" w:name="_Hlk194411420"/>
      <w:r w:rsidRPr="31FDBC21">
        <w:rPr>
          <w:rFonts w:ascii="Arial" w:eastAsia="Times New Roman" w:hAnsi="Arial" w:cs="Arial"/>
          <w:b/>
          <w:bCs/>
          <w:sz w:val="24"/>
          <w:szCs w:val="24"/>
        </w:rPr>
        <w:t>J</w:t>
      </w:r>
      <w:r w:rsidR="00F83996" w:rsidRPr="31FDBC21">
        <w:rPr>
          <w:rFonts w:ascii="Arial" w:eastAsia="Times New Roman" w:hAnsi="Arial" w:cs="Arial"/>
          <w:b/>
          <w:bCs/>
          <w:sz w:val="24"/>
          <w:szCs w:val="24"/>
        </w:rPr>
        <w:t>eigu projektavimo ar rangos metu bus poreikis įrengti naują pralaidą, už šiuos darbus bus apmokama papildomai, tačiau turės būti pateikti argumentai dėl tokio sprendinio būtinumo.</w:t>
      </w:r>
    </w:p>
    <w:bookmarkEnd w:id="18"/>
    <w:bookmarkEnd w:id="20"/>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lastRenderedPageBreak/>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3DDBA4C9"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0EF4392D"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Projektuoti skaldažolę, kai dirvožemio kiekis joje 15 % ir naudojama mineralinė medžiaga – skalda.</w:t>
      </w:r>
    </w:p>
    <w:p w14:paraId="6C2B9541" w14:textId="6927D70D" w:rsidR="00BD2952" w:rsidRPr="00CE2399" w:rsidRDefault="00BD2952"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21"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iki 3 % , turi būti naudojamos medžiagos, nurodytos TRA UŽPILDAI 19 4 lentelėje, pasirinktinai fr. 16/22, 16/32. 22/32. Naudojamas užpildas turi atitikti LST EN 13242 reikalavimus.</w:t>
      </w:r>
    </w:p>
    <w:p w14:paraId="79E57E05"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2"/>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Geosintetinės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geosintetinių medžiagų panaudojimą vadovautis „Geosintetikos naudojimo žemės darbams keliuose metodiniais nurodymais“ MN GEOSINT ŽD13, </w:t>
      </w:r>
      <w:bookmarkStart w:id="22" w:name="_Hlk127985075"/>
      <w:r w:rsidRPr="00CE2399">
        <w:rPr>
          <w:rFonts w:ascii="Arial" w:eastAsia="Times New Roman" w:hAnsi="Arial" w:cs="Arial"/>
          <w:sz w:val="24"/>
          <w:szCs w:val="24"/>
          <w:lang w:eastAsia="lt-LT"/>
        </w:rPr>
        <w:t>Geosintetikos, naudojamos žemės darbams keliuose, techninių reikalavimų aprašu TRA GEOSINT ŽD 13</w:t>
      </w:r>
      <w:bookmarkEnd w:id="22"/>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Geosintetinių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Projekto aiškinamajame rašte turi būti nurodyta pastaba dėl galimybės rangovui pasirinkti ne prastesnių savybių nei nuorodos projekte geosintetinius gaminius.</w:t>
      </w:r>
    </w:p>
    <w:p w14:paraId="7F3E2BE5" w14:textId="268B8174" w:rsidR="007B1A7B" w:rsidRPr="00CE2399" w:rsidRDefault="007B1A7B" w:rsidP="00FC008C">
      <w:pPr>
        <w:numPr>
          <w:ilvl w:val="1"/>
          <w:numId w:val="2"/>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2"/>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3"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3"/>
    <w:p w14:paraId="0D965A4F"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2"/>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1"/>
    <w:p w14:paraId="7D0CF26C" w14:textId="17EBB1C3" w:rsidR="00872191" w:rsidRPr="00CE2399" w:rsidRDefault="00E51253" w:rsidP="003C3C33">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w:t>
      </w:r>
      <w:r w:rsidR="00E41D59" w:rsidRPr="00CE2399">
        <w:rPr>
          <w:rFonts w:ascii="Arial" w:eastAsia="Times New Roman" w:hAnsi="Arial" w:cs="Arial"/>
          <w:sz w:val="24"/>
          <w:szCs w:val="24"/>
        </w:rPr>
        <w:lastRenderedPageBreak/>
        <w:t xml:space="preserve">(įskaitant,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*.doc, *.pdf *</w:t>
      </w:r>
      <w:r w:rsidR="00ED0B99"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xlsx ir brėžinius *.pdf, *.dwg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31FDBC21">
      <w:pPr>
        <w:pStyle w:val="Pagrindinistekstas"/>
        <w:spacing w:line="240" w:lineRule="auto"/>
        <w:jc w:val="right"/>
        <w:rPr>
          <w:rFonts w:ascii="Arial" w:hAnsi="Arial" w:cs="Arial"/>
          <w:b/>
          <w:bCs/>
          <w:i/>
          <w:iCs/>
          <w:noProof/>
          <w:sz w:val="24"/>
          <w:szCs w:val="24"/>
        </w:rPr>
      </w:pPr>
    </w:p>
    <w:p w14:paraId="66E019FF" w14:textId="3F6AA668" w:rsidR="31FDBC21" w:rsidRDefault="31FDBC21" w:rsidP="31FDBC21">
      <w:pPr>
        <w:pStyle w:val="Pagrindinistekstas"/>
        <w:spacing w:line="240" w:lineRule="auto"/>
        <w:jc w:val="right"/>
        <w:rPr>
          <w:rFonts w:ascii="Arial" w:hAnsi="Arial" w:cs="Arial"/>
          <w:b/>
          <w:bCs/>
          <w:i/>
          <w:iCs/>
          <w:noProof/>
          <w:sz w:val="24"/>
          <w:szCs w:val="24"/>
        </w:rPr>
      </w:pPr>
    </w:p>
    <w:p w14:paraId="4295110A" w14:textId="4ED9AD9B" w:rsidR="31FDBC21" w:rsidRDefault="31FDBC21" w:rsidP="31FDBC21">
      <w:pPr>
        <w:pStyle w:val="Pagrindinistekstas"/>
        <w:spacing w:line="240" w:lineRule="auto"/>
        <w:jc w:val="right"/>
        <w:rPr>
          <w:rFonts w:ascii="Arial" w:hAnsi="Arial" w:cs="Arial"/>
          <w:b/>
          <w:bCs/>
          <w:i/>
          <w:iCs/>
          <w:noProof/>
          <w:sz w:val="24"/>
          <w:szCs w:val="24"/>
        </w:rPr>
      </w:pPr>
    </w:p>
    <w:p w14:paraId="399E253A" w14:textId="16FD2D3F" w:rsidR="31FDBC21" w:rsidRDefault="31FDBC21" w:rsidP="31FDBC21">
      <w:pPr>
        <w:pStyle w:val="Pagrindinistekstas"/>
        <w:spacing w:line="240" w:lineRule="auto"/>
        <w:jc w:val="right"/>
        <w:rPr>
          <w:rFonts w:ascii="Arial" w:hAnsi="Arial" w:cs="Arial"/>
          <w:b/>
          <w:bCs/>
          <w:i/>
          <w:iCs/>
          <w:noProof/>
          <w:sz w:val="24"/>
          <w:szCs w:val="24"/>
        </w:rPr>
      </w:pPr>
    </w:p>
    <w:p w14:paraId="3ED387F4" w14:textId="66C00606" w:rsidR="31FDBC21" w:rsidRDefault="31FDBC21" w:rsidP="31FDBC21">
      <w:pPr>
        <w:pStyle w:val="Pagrindinistekstas"/>
        <w:spacing w:line="240" w:lineRule="auto"/>
        <w:jc w:val="right"/>
        <w:rPr>
          <w:rFonts w:ascii="Arial" w:hAnsi="Arial" w:cs="Arial"/>
          <w:b/>
          <w:bCs/>
          <w:i/>
          <w:iCs/>
          <w:noProof/>
          <w:sz w:val="24"/>
          <w:szCs w:val="24"/>
        </w:rPr>
      </w:pPr>
    </w:p>
    <w:p w14:paraId="414E8088" w14:textId="2C017CFC" w:rsidR="31FDBC21" w:rsidRDefault="31FDBC21" w:rsidP="31FDBC21">
      <w:pPr>
        <w:pStyle w:val="Pagrindinistekstas"/>
        <w:spacing w:line="240" w:lineRule="auto"/>
        <w:jc w:val="right"/>
        <w:rPr>
          <w:rFonts w:ascii="Arial" w:hAnsi="Arial" w:cs="Arial"/>
          <w:b/>
          <w:bCs/>
          <w:i/>
          <w:iCs/>
          <w:noProof/>
          <w:sz w:val="24"/>
          <w:szCs w:val="24"/>
        </w:rPr>
      </w:pPr>
    </w:p>
    <w:p w14:paraId="7EB958D1" w14:textId="656A2D65" w:rsidR="31FDBC21" w:rsidRDefault="31FDBC21" w:rsidP="31FDBC21">
      <w:pPr>
        <w:pStyle w:val="Pagrindinistekstas"/>
        <w:spacing w:line="240" w:lineRule="auto"/>
        <w:jc w:val="right"/>
        <w:rPr>
          <w:rFonts w:ascii="Arial" w:hAnsi="Arial" w:cs="Arial"/>
          <w:b/>
          <w:bCs/>
          <w:i/>
          <w:iCs/>
          <w:noProof/>
          <w:sz w:val="24"/>
          <w:szCs w:val="24"/>
        </w:rPr>
      </w:pPr>
    </w:p>
    <w:p w14:paraId="10F5E19D" w14:textId="4EA5FB9D" w:rsidR="31FDBC21" w:rsidRDefault="31FDBC21" w:rsidP="31FDBC21">
      <w:pPr>
        <w:pStyle w:val="Pagrindinistekstas"/>
        <w:spacing w:line="240" w:lineRule="auto"/>
        <w:jc w:val="right"/>
        <w:rPr>
          <w:rFonts w:ascii="Arial" w:hAnsi="Arial" w:cs="Arial"/>
          <w:b/>
          <w:bCs/>
          <w:i/>
          <w:iCs/>
          <w:noProof/>
          <w:sz w:val="24"/>
          <w:szCs w:val="24"/>
        </w:rPr>
      </w:pPr>
    </w:p>
    <w:p w14:paraId="19D790C1" w14:textId="7A0D2B07" w:rsidR="31FDBC21" w:rsidRDefault="31FDBC21" w:rsidP="31FDBC21">
      <w:pPr>
        <w:pStyle w:val="Pagrindinistekstas"/>
        <w:spacing w:line="240" w:lineRule="auto"/>
        <w:jc w:val="right"/>
        <w:rPr>
          <w:rFonts w:ascii="Arial" w:hAnsi="Arial" w:cs="Arial"/>
          <w:b/>
          <w:bCs/>
          <w:i/>
          <w:iCs/>
          <w:noProof/>
          <w:sz w:val="24"/>
          <w:szCs w:val="24"/>
        </w:rPr>
      </w:pPr>
    </w:p>
    <w:p w14:paraId="2CA6553D" w14:textId="05389B6D" w:rsidR="31FDBC21" w:rsidRDefault="31FDBC21" w:rsidP="31FDBC21">
      <w:pPr>
        <w:pStyle w:val="Pagrindinistekstas"/>
        <w:spacing w:line="240" w:lineRule="auto"/>
        <w:jc w:val="right"/>
        <w:rPr>
          <w:rFonts w:ascii="Arial" w:hAnsi="Arial" w:cs="Arial"/>
          <w:b/>
          <w:bCs/>
          <w:i/>
          <w:iCs/>
          <w:noProof/>
          <w:sz w:val="24"/>
          <w:szCs w:val="24"/>
        </w:rPr>
      </w:pPr>
    </w:p>
    <w:p w14:paraId="25995744" w14:textId="00C0877B" w:rsidR="31FDBC21" w:rsidRDefault="31FDBC21" w:rsidP="31FDBC21">
      <w:pPr>
        <w:pStyle w:val="Pagrindinistekstas"/>
        <w:spacing w:line="240" w:lineRule="auto"/>
        <w:jc w:val="right"/>
        <w:rPr>
          <w:rFonts w:ascii="Arial" w:hAnsi="Arial" w:cs="Arial"/>
          <w:b/>
          <w:bCs/>
          <w:i/>
          <w:iCs/>
          <w:noProof/>
          <w:sz w:val="24"/>
          <w:szCs w:val="24"/>
        </w:rPr>
      </w:pPr>
    </w:p>
    <w:p w14:paraId="72D35D76" w14:textId="3F7BED59" w:rsidR="31FDBC21" w:rsidRDefault="31FDBC21" w:rsidP="31FDBC21">
      <w:pPr>
        <w:pStyle w:val="Pagrindinistekstas"/>
        <w:spacing w:line="240" w:lineRule="auto"/>
        <w:jc w:val="right"/>
        <w:rPr>
          <w:rFonts w:ascii="Arial" w:hAnsi="Arial" w:cs="Arial"/>
          <w:b/>
          <w:bCs/>
          <w:i/>
          <w:iCs/>
          <w:noProof/>
          <w:sz w:val="24"/>
          <w:szCs w:val="24"/>
        </w:rPr>
      </w:pPr>
    </w:p>
    <w:p w14:paraId="673DFD34" w14:textId="79EEF4E0" w:rsidR="31FDBC21" w:rsidRDefault="31FDBC21" w:rsidP="31FDBC21">
      <w:pPr>
        <w:pStyle w:val="Pagrindinistekstas"/>
        <w:spacing w:line="240" w:lineRule="auto"/>
        <w:jc w:val="right"/>
        <w:rPr>
          <w:rFonts w:ascii="Arial" w:hAnsi="Arial" w:cs="Arial"/>
          <w:b/>
          <w:bCs/>
          <w:i/>
          <w:iCs/>
          <w:noProof/>
          <w:sz w:val="24"/>
          <w:szCs w:val="24"/>
        </w:rPr>
      </w:pPr>
    </w:p>
    <w:p w14:paraId="352867FA" w14:textId="55C62202" w:rsidR="31FDBC21" w:rsidRDefault="31FDBC21" w:rsidP="31FDBC21">
      <w:pPr>
        <w:pStyle w:val="Pagrindinistekstas"/>
        <w:spacing w:line="240" w:lineRule="auto"/>
        <w:jc w:val="right"/>
        <w:rPr>
          <w:rFonts w:ascii="Arial" w:hAnsi="Arial" w:cs="Arial"/>
          <w:b/>
          <w:bCs/>
          <w:i/>
          <w:iCs/>
          <w:noProof/>
          <w:sz w:val="24"/>
          <w:szCs w:val="24"/>
        </w:rPr>
      </w:pPr>
    </w:p>
    <w:p w14:paraId="0CAEAB4F" w14:textId="5B642F10" w:rsidR="31FDBC21" w:rsidRDefault="31FDBC21" w:rsidP="31FDBC21">
      <w:pPr>
        <w:pStyle w:val="Pagrindinistekstas"/>
        <w:spacing w:line="240" w:lineRule="auto"/>
        <w:jc w:val="right"/>
        <w:rPr>
          <w:rFonts w:ascii="Arial" w:hAnsi="Arial" w:cs="Arial"/>
          <w:b/>
          <w:bCs/>
          <w:i/>
          <w:iCs/>
          <w:noProof/>
          <w:sz w:val="24"/>
          <w:szCs w:val="24"/>
        </w:rPr>
      </w:pPr>
    </w:p>
    <w:p w14:paraId="48A204C0" w14:textId="5BC21978" w:rsidR="31FDBC21" w:rsidRDefault="31FDBC21" w:rsidP="31FDBC21">
      <w:pPr>
        <w:pStyle w:val="Pagrindinistekstas"/>
        <w:spacing w:line="240" w:lineRule="auto"/>
        <w:jc w:val="right"/>
        <w:rPr>
          <w:rFonts w:ascii="Arial" w:hAnsi="Arial" w:cs="Arial"/>
          <w:b/>
          <w:bCs/>
          <w:i/>
          <w:iCs/>
          <w:noProof/>
          <w:sz w:val="24"/>
          <w:szCs w:val="24"/>
        </w:rPr>
      </w:pPr>
    </w:p>
    <w:p w14:paraId="3AA66046" w14:textId="7AD9EDE4" w:rsidR="31FDBC21" w:rsidRDefault="31FDBC21" w:rsidP="31FDBC21">
      <w:pPr>
        <w:pStyle w:val="Pagrindinistekstas"/>
        <w:spacing w:line="240" w:lineRule="auto"/>
        <w:jc w:val="right"/>
        <w:rPr>
          <w:rFonts w:ascii="Arial" w:hAnsi="Arial" w:cs="Arial"/>
          <w:b/>
          <w:bCs/>
          <w:i/>
          <w:iCs/>
          <w:noProof/>
          <w:sz w:val="24"/>
          <w:szCs w:val="24"/>
        </w:rPr>
      </w:pPr>
    </w:p>
    <w:p w14:paraId="19FD990F" w14:textId="021AFB29" w:rsidR="31FDBC21" w:rsidRDefault="31FDBC21" w:rsidP="31FDBC21">
      <w:pPr>
        <w:pStyle w:val="Pagrindinistekstas"/>
        <w:spacing w:line="240" w:lineRule="auto"/>
        <w:jc w:val="right"/>
        <w:rPr>
          <w:rFonts w:ascii="Arial" w:hAnsi="Arial" w:cs="Arial"/>
          <w:b/>
          <w:bCs/>
          <w:i/>
          <w:iCs/>
          <w:noProof/>
          <w:sz w:val="24"/>
          <w:szCs w:val="24"/>
        </w:rPr>
      </w:pPr>
    </w:p>
    <w:p w14:paraId="5BE6B92A" w14:textId="68158264" w:rsidR="31FDBC21" w:rsidRDefault="31FDBC21" w:rsidP="31FDBC21">
      <w:pPr>
        <w:pStyle w:val="Pagrindinistekstas"/>
        <w:spacing w:line="240" w:lineRule="auto"/>
        <w:jc w:val="right"/>
        <w:rPr>
          <w:rFonts w:ascii="Arial" w:hAnsi="Arial" w:cs="Arial"/>
          <w:b/>
          <w:bCs/>
          <w:i/>
          <w:iCs/>
          <w:noProof/>
          <w:sz w:val="24"/>
          <w:szCs w:val="24"/>
        </w:rPr>
      </w:pPr>
    </w:p>
    <w:p w14:paraId="24EE8E6F" w14:textId="75DBF7C4" w:rsidR="31FDBC21" w:rsidRDefault="31FDBC21" w:rsidP="31FDBC21">
      <w:pPr>
        <w:pStyle w:val="Pagrindinistekstas"/>
        <w:spacing w:line="240" w:lineRule="auto"/>
        <w:jc w:val="right"/>
        <w:rPr>
          <w:rFonts w:ascii="Arial" w:hAnsi="Arial" w:cs="Arial"/>
          <w:b/>
          <w:bCs/>
          <w:i/>
          <w:iCs/>
          <w:noProof/>
          <w:sz w:val="24"/>
          <w:szCs w:val="24"/>
        </w:rPr>
      </w:pPr>
    </w:p>
    <w:p w14:paraId="1126FB68" w14:textId="0D53044F" w:rsidR="31FDBC21" w:rsidRDefault="31FDBC21" w:rsidP="31FDBC21">
      <w:pPr>
        <w:pStyle w:val="Pagrindinistekstas"/>
        <w:spacing w:line="240" w:lineRule="auto"/>
        <w:jc w:val="right"/>
        <w:rPr>
          <w:rFonts w:ascii="Arial" w:hAnsi="Arial" w:cs="Arial"/>
          <w:b/>
          <w:bCs/>
          <w:i/>
          <w:iCs/>
          <w:noProof/>
          <w:sz w:val="24"/>
          <w:szCs w:val="24"/>
        </w:rPr>
      </w:pPr>
    </w:p>
    <w:p w14:paraId="5B8E259E" w14:textId="19C40517" w:rsidR="31FDBC21" w:rsidRDefault="31FDBC21" w:rsidP="31FDBC21">
      <w:pPr>
        <w:pStyle w:val="Pagrindinistekstas"/>
        <w:spacing w:line="240" w:lineRule="auto"/>
        <w:jc w:val="right"/>
        <w:rPr>
          <w:rFonts w:ascii="Arial" w:hAnsi="Arial" w:cs="Arial"/>
          <w:b/>
          <w:bCs/>
          <w:i/>
          <w:iCs/>
          <w:noProof/>
          <w:sz w:val="24"/>
          <w:szCs w:val="24"/>
        </w:rPr>
      </w:pPr>
    </w:p>
    <w:p w14:paraId="7DB6BC95" w14:textId="3968F431" w:rsidR="31FDBC21" w:rsidRDefault="31FDBC21" w:rsidP="31FDBC21">
      <w:pPr>
        <w:pStyle w:val="Pagrindinistekstas"/>
        <w:spacing w:line="240" w:lineRule="auto"/>
        <w:jc w:val="right"/>
        <w:rPr>
          <w:rFonts w:ascii="Arial" w:hAnsi="Arial" w:cs="Arial"/>
          <w:b/>
          <w:bCs/>
          <w:i/>
          <w:iCs/>
          <w:noProof/>
          <w:sz w:val="24"/>
          <w:szCs w:val="24"/>
        </w:rPr>
      </w:pPr>
    </w:p>
    <w:p w14:paraId="1A1F359F" w14:textId="65E91411" w:rsidR="31FDBC21" w:rsidRDefault="31FDBC21" w:rsidP="31FDBC21">
      <w:pPr>
        <w:pStyle w:val="Pagrindinistekstas"/>
        <w:spacing w:line="240" w:lineRule="auto"/>
        <w:jc w:val="right"/>
        <w:rPr>
          <w:rFonts w:ascii="Arial" w:hAnsi="Arial" w:cs="Arial"/>
          <w:b/>
          <w:bCs/>
          <w:i/>
          <w:iCs/>
          <w:noProof/>
          <w:sz w:val="24"/>
          <w:szCs w:val="24"/>
        </w:rPr>
      </w:pPr>
    </w:p>
    <w:p w14:paraId="412D311A" w14:textId="7DA141FC" w:rsidR="31FDBC21" w:rsidRDefault="31FDBC21" w:rsidP="31FDBC21">
      <w:pPr>
        <w:pStyle w:val="Pagrindinistekstas"/>
        <w:spacing w:line="240" w:lineRule="auto"/>
        <w:jc w:val="right"/>
        <w:rPr>
          <w:rFonts w:ascii="Arial" w:hAnsi="Arial" w:cs="Arial"/>
          <w:b/>
          <w:bCs/>
          <w:i/>
          <w:iCs/>
          <w:noProof/>
          <w:sz w:val="24"/>
          <w:szCs w:val="24"/>
        </w:rPr>
      </w:pPr>
    </w:p>
    <w:p w14:paraId="0AF2AE98" w14:textId="29EDC583" w:rsidR="31FDBC21" w:rsidRDefault="31FDBC21" w:rsidP="31FDBC21">
      <w:pPr>
        <w:pStyle w:val="Pagrindinistekstas"/>
        <w:spacing w:line="240" w:lineRule="auto"/>
        <w:jc w:val="right"/>
        <w:rPr>
          <w:rFonts w:ascii="Arial" w:hAnsi="Arial" w:cs="Arial"/>
          <w:b/>
          <w:bCs/>
          <w:i/>
          <w:iCs/>
          <w:noProof/>
          <w:sz w:val="24"/>
          <w:szCs w:val="24"/>
        </w:rPr>
      </w:pPr>
    </w:p>
    <w:p w14:paraId="2B58B37A" w14:textId="5E20ACD7" w:rsidR="31FDBC21" w:rsidRDefault="31FDBC21" w:rsidP="31FDBC21">
      <w:pPr>
        <w:pStyle w:val="Pagrindinistekstas"/>
        <w:spacing w:line="240" w:lineRule="auto"/>
        <w:jc w:val="right"/>
        <w:rPr>
          <w:rFonts w:ascii="Arial" w:hAnsi="Arial" w:cs="Arial"/>
          <w:b/>
          <w:bCs/>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6"/>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4"/>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dalies/bylos/bėžinio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*.doc, *.adoc, *.pdf, *.dwg</w:t>
            </w:r>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xml:space="preserve">*- Kiekviena projekto dalis pateikiama *.doc, *.adoc (su elektroniniais parašais), *.pdf formatais,  brėžiniai pateikiami *.pdf  ir *.dwg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7"/>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*.doc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Užpildytas SDKŽ *excel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6DD60" w14:textId="77777777" w:rsidR="009D688A" w:rsidRDefault="009D688A">
      <w:pPr>
        <w:spacing w:after="0" w:line="240" w:lineRule="auto"/>
      </w:pPr>
      <w:r>
        <w:separator/>
      </w:r>
    </w:p>
  </w:endnote>
  <w:endnote w:type="continuationSeparator" w:id="0">
    <w:p w14:paraId="3842DEEE" w14:textId="77777777" w:rsidR="009D688A" w:rsidRDefault="009D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6724" w14:textId="77777777" w:rsidR="009D688A" w:rsidRDefault="009D688A">
      <w:pPr>
        <w:spacing w:after="0" w:line="240" w:lineRule="auto"/>
      </w:pPr>
      <w:r>
        <w:separator/>
      </w:r>
    </w:p>
  </w:footnote>
  <w:footnote w:type="continuationSeparator" w:id="0">
    <w:p w14:paraId="3CF348BE" w14:textId="77777777" w:rsidR="009D688A" w:rsidRDefault="009D6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31231"/>
    <w:multiLevelType w:val="multilevel"/>
    <w:tmpl w:val="4896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18"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30C16A1"/>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0"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1"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2"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3"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21"/>
  </w:num>
  <w:num w:numId="2" w16cid:durableId="1318799028">
    <w:abstractNumId w:val="0"/>
  </w:num>
  <w:num w:numId="3" w16cid:durableId="403114344">
    <w:abstractNumId w:val="29"/>
  </w:num>
  <w:num w:numId="4" w16cid:durableId="1128084825">
    <w:abstractNumId w:val="2"/>
  </w:num>
  <w:num w:numId="5" w16cid:durableId="1328173834">
    <w:abstractNumId w:val="23"/>
  </w:num>
  <w:num w:numId="6" w16cid:durableId="13438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8"/>
  </w:num>
  <w:num w:numId="8" w16cid:durableId="1838183860">
    <w:abstractNumId w:val="20"/>
  </w:num>
  <w:num w:numId="9" w16cid:durableId="1314677439">
    <w:abstractNumId w:val="4"/>
  </w:num>
  <w:num w:numId="10" w16cid:durableId="1313751074">
    <w:abstractNumId w:val="16"/>
  </w:num>
  <w:num w:numId="11" w16cid:durableId="410397868">
    <w:abstractNumId w:val="1"/>
  </w:num>
  <w:num w:numId="12" w16cid:durableId="878707977">
    <w:abstractNumId w:val="24"/>
  </w:num>
  <w:num w:numId="13" w16cid:durableId="1083528282">
    <w:abstractNumId w:val="10"/>
  </w:num>
  <w:num w:numId="14" w16cid:durableId="312948071">
    <w:abstractNumId w:val="18"/>
  </w:num>
  <w:num w:numId="15" w16cid:durableId="986129377">
    <w:abstractNumId w:val="5"/>
  </w:num>
  <w:num w:numId="16" w16cid:durableId="533276221">
    <w:abstractNumId w:val="26"/>
  </w:num>
  <w:num w:numId="17" w16cid:durableId="873343214">
    <w:abstractNumId w:val="27"/>
  </w:num>
  <w:num w:numId="18" w16cid:durableId="408354946">
    <w:abstractNumId w:val="25"/>
  </w:num>
  <w:num w:numId="19" w16cid:durableId="1210455330">
    <w:abstractNumId w:val="17"/>
  </w:num>
  <w:num w:numId="20" w16cid:durableId="1343237397">
    <w:abstractNumId w:val="12"/>
  </w:num>
  <w:num w:numId="21" w16cid:durableId="1323893874">
    <w:abstractNumId w:val="11"/>
  </w:num>
  <w:num w:numId="22" w16cid:durableId="750129084">
    <w:abstractNumId w:val="14"/>
  </w:num>
  <w:num w:numId="23" w16cid:durableId="1201018947">
    <w:abstractNumId w:val="15"/>
  </w:num>
  <w:num w:numId="24" w16cid:durableId="297339440">
    <w:abstractNumId w:val="28"/>
  </w:num>
  <w:num w:numId="25" w16cid:durableId="1998146607">
    <w:abstractNumId w:val="6"/>
  </w:num>
  <w:num w:numId="26" w16cid:durableId="2061443740">
    <w:abstractNumId w:val="22"/>
  </w:num>
  <w:num w:numId="27" w16cid:durableId="1775512110">
    <w:abstractNumId w:val="3"/>
  </w:num>
  <w:num w:numId="28" w16cid:durableId="1499073213">
    <w:abstractNumId w:val="19"/>
  </w:num>
  <w:num w:numId="29" w16cid:durableId="875435190">
    <w:abstractNumId w:val="9"/>
  </w:num>
  <w:num w:numId="30" w16cid:durableId="1536885391">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0A2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2064"/>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5D97"/>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1BC7"/>
    <w:rsid w:val="00212337"/>
    <w:rsid w:val="002137BC"/>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41D5"/>
    <w:rsid w:val="002655D9"/>
    <w:rsid w:val="00266482"/>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1958"/>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3647"/>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2AE4"/>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4FFB"/>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367C3"/>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AA3"/>
    <w:rsid w:val="00590DC3"/>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E7907"/>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258D"/>
    <w:rsid w:val="00734FEE"/>
    <w:rsid w:val="0074106D"/>
    <w:rsid w:val="00746952"/>
    <w:rsid w:val="00750361"/>
    <w:rsid w:val="00755009"/>
    <w:rsid w:val="00756843"/>
    <w:rsid w:val="00760966"/>
    <w:rsid w:val="00762332"/>
    <w:rsid w:val="0076255C"/>
    <w:rsid w:val="00772122"/>
    <w:rsid w:val="007725FF"/>
    <w:rsid w:val="007726C0"/>
    <w:rsid w:val="0077414E"/>
    <w:rsid w:val="00776D42"/>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49A"/>
    <w:rsid w:val="007A68B8"/>
    <w:rsid w:val="007A7723"/>
    <w:rsid w:val="007B1A7B"/>
    <w:rsid w:val="007B26D6"/>
    <w:rsid w:val="007B7ECB"/>
    <w:rsid w:val="007C06F6"/>
    <w:rsid w:val="007C29B5"/>
    <w:rsid w:val="007C6E90"/>
    <w:rsid w:val="007C703D"/>
    <w:rsid w:val="007C7FD2"/>
    <w:rsid w:val="007D09D2"/>
    <w:rsid w:val="007D18C2"/>
    <w:rsid w:val="007D33EB"/>
    <w:rsid w:val="007D47EA"/>
    <w:rsid w:val="007D5EFB"/>
    <w:rsid w:val="007D6E95"/>
    <w:rsid w:val="007E049F"/>
    <w:rsid w:val="007E15EC"/>
    <w:rsid w:val="007E1766"/>
    <w:rsid w:val="007E3214"/>
    <w:rsid w:val="007E3600"/>
    <w:rsid w:val="007E41C6"/>
    <w:rsid w:val="007F0614"/>
    <w:rsid w:val="007F2F06"/>
    <w:rsid w:val="007F4A8E"/>
    <w:rsid w:val="008020A2"/>
    <w:rsid w:val="0080502E"/>
    <w:rsid w:val="008054D9"/>
    <w:rsid w:val="0080563C"/>
    <w:rsid w:val="0080737C"/>
    <w:rsid w:val="00810371"/>
    <w:rsid w:val="008119BD"/>
    <w:rsid w:val="00816AB8"/>
    <w:rsid w:val="008207FB"/>
    <w:rsid w:val="008223BE"/>
    <w:rsid w:val="008252D6"/>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C1E8C"/>
    <w:rsid w:val="008C2DC4"/>
    <w:rsid w:val="008D47A6"/>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05714"/>
    <w:rsid w:val="009124DC"/>
    <w:rsid w:val="009132E6"/>
    <w:rsid w:val="00913A0E"/>
    <w:rsid w:val="00913F2A"/>
    <w:rsid w:val="0091689F"/>
    <w:rsid w:val="009210A3"/>
    <w:rsid w:val="00921DE6"/>
    <w:rsid w:val="009222B8"/>
    <w:rsid w:val="00923545"/>
    <w:rsid w:val="0092411E"/>
    <w:rsid w:val="00925A87"/>
    <w:rsid w:val="00925E03"/>
    <w:rsid w:val="00925F09"/>
    <w:rsid w:val="00927C95"/>
    <w:rsid w:val="009318A1"/>
    <w:rsid w:val="009334B9"/>
    <w:rsid w:val="00940E58"/>
    <w:rsid w:val="00941E0D"/>
    <w:rsid w:val="009424C8"/>
    <w:rsid w:val="00944CD8"/>
    <w:rsid w:val="00946E51"/>
    <w:rsid w:val="00946F96"/>
    <w:rsid w:val="0094C596"/>
    <w:rsid w:val="00953422"/>
    <w:rsid w:val="009554F8"/>
    <w:rsid w:val="0095577E"/>
    <w:rsid w:val="00960FC4"/>
    <w:rsid w:val="00962850"/>
    <w:rsid w:val="009629DE"/>
    <w:rsid w:val="0096440C"/>
    <w:rsid w:val="00973D4F"/>
    <w:rsid w:val="00974D02"/>
    <w:rsid w:val="00975E01"/>
    <w:rsid w:val="00977FC1"/>
    <w:rsid w:val="009800D7"/>
    <w:rsid w:val="00983204"/>
    <w:rsid w:val="00985DFC"/>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88A"/>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3035"/>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415E"/>
    <w:rsid w:val="00AF48A9"/>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338DF"/>
    <w:rsid w:val="00B419D0"/>
    <w:rsid w:val="00B42040"/>
    <w:rsid w:val="00B42F36"/>
    <w:rsid w:val="00B43CC9"/>
    <w:rsid w:val="00B516A8"/>
    <w:rsid w:val="00B5258D"/>
    <w:rsid w:val="00B53F7C"/>
    <w:rsid w:val="00B545BB"/>
    <w:rsid w:val="00B56F3B"/>
    <w:rsid w:val="00B57097"/>
    <w:rsid w:val="00B60049"/>
    <w:rsid w:val="00B65E11"/>
    <w:rsid w:val="00B66F1F"/>
    <w:rsid w:val="00B7589C"/>
    <w:rsid w:val="00B75EE0"/>
    <w:rsid w:val="00B76473"/>
    <w:rsid w:val="00B812A7"/>
    <w:rsid w:val="00B8255B"/>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5912"/>
    <w:rsid w:val="00BF6D87"/>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5E66"/>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6A81"/>
    <w:rsid w:val="00D17891"/>
    <w:rsid w:val="00D23D89"/>
    <w:rsid w:val="00D24A9D"/>
    <w:rsid w:val="00D25DBF"/>
    <w:rsid w:val="00D266CE"/>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67213"/>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C2A00"/>
    <w:rsid w:val="00DD17AA"/>
    <w:rsid w:val="00DD69B8"/>
    <w:rsid w:val="00DD7FA5"/>
    <w:rsid w:val="00DE16CA"/>
    <w:rsid w:val="00DE3D8E"/>
    <w:rsid w:val="00DE41D4"/>
    <w:rsid w:val="00DE6A8D"/>
    <w:rsid w:val="00DE7C09"/>
    <w:rsid w:val="00DF3C2D"/>
    <w:rsid w:val="00DF5B1B"/>
    <w:rsid w:val="00E043A9"/>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0819"/>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471EF"/>
    <w:rsid w:val="00F472CA"/>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3996"/>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28744FC4"/>
    <w:rsid w:val="2C9F7636"/>
    <w:rsid w:val="31FDBC21"/>
    <w:rsid w:val="5FAF8D4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599367930">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35898382">
      <w:bodyDiv w:val="1"/>
      <w:marLeft w:val="0"/>
      <w:marRight w:val="0"/>
      <w:marTop w:val="0"/>
      <w:marBottom w:val="0"/>
      <w:divBdr>
        <w:top w:val="none" w:sz="0" w:space="0" w:color="auto"/>
        <w:left w:val="none" w:sz="0" w:space="0" w:color="auto"/>
        <w:bottom w:val="none" w:sz="0" w:space="0" w:color="auto"/>
        <w:right w:val="none" w:sz="0" w:space="0" w:color="auto"/>
      </w:divBdr>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DD409111-335E-4BE2-82D0-C678963A5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0F70064C-160F-404F-A327-CFC563E41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45505</Words>
  <Characters>25939</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269</cp:revision>
  <dcterms:created xsi:type="dcterms:W3CDTF">2024-07-22T12:33:00Z</dcterms:created>
  <dcterms:modified xsi:type="dcterms:W3CDTF">2025-05-28T08:41:00Z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